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C831B" w14:textId="6E1F8A3B" w:rsidR="00466933" w:rsidRPr="00AA4497" w:rsidRDefault="00B65B9C" w:rsidP="00621C97">
      <w:pPr>
        <w:jc w:val="center"/>
        <w:rPr>
          <w:bCs/>
          <w:szCs w:val="22"/>
          <w:lang w:val="en-US"/>
        </w:rPr>
      </w:pPr>
      <w:r w:rsidRPr="000C70CF">
        <w:rPr>
          <w:bCs/>
          <w:noProof/>
          <w:szCs w:val="22"/>
          <w:lang w:val="en-US"/>
        </w:rPr>
        <w:drawing>
          <wp:inline distT="0" distB="0" distL="0" distR="0" wp14:anchorId="4B06F8BD" wp14:editId="4798B32F">
            <wp:extent cx="6332220" cy="1328420"/>
            <wp:effectExtent l="0" t="0" r="0" b="5080"/>
            <wp:docPr id="1324778916" name="Pilt 1" descr="Pilt, millel on kujutatud Font, kuvatõmmis, Graafika, Elektrisini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778916" name="Pilt 1" descr="Pilt, millel on kujutatud Font, kuvatõmmis, Graafika, Elektrisinine&#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32220" cy="1328420"/>
                    </a:xfrm>
                    <a:prstGeom prst="rect">
                      <a:avLst/>
                    </a:prstGeom>
                  </pic:spPr>
                </pic:pic>
              </a:graphicData>
            </a:graphic>
          </wp:inline>
        </w:drawing>
      </w:r>
    </w:p>
    <w:p w14:paraId="3F5E8C75" w14:textId="77777777" w:rsidR="00875A92" w:rsidRPr="00AA4497" w:rsidRDefault="00875A92">
      <w:pPr>
        <w:rPr>
          <w:bCs/>
          <w:szCs w:val="22"/>
          <w:lang w:val="en-US"/>
        </w:rPr>
      </w:pPr>
    </w:p>
    <w:p w14:paraId="293F42D7" w14:textId="77777777" w:rsidR="00BD4F7A" w:rsidRPr="00AA4497" w:rsidRDefault="00BD4F7A" w:rsidP="00BD4F7A">
      <w:pPr>
        <w:pStyle w:val="Kehatekst"/>
        <w:rPr>
          <w:rFonts w:eastAsia="Batang"/>
          <w:sz w:val="22"/>
          <w:szCs w:val="22"/>
          <w:lang w:val="en-US"/>
        </w:rPr>
      </w:pPr>
    </w:p>
    <w:p w14:paraId="4F4BA48E" w14:textId="77777777" w:rsidR="00B65B9C" w:rsidRPr="000C70CF" w:rsidRDefault="00B65B9C" w:rsidP="00B65B9C">
      <w:pPr>
        <w:pStyle w:val="Pealkiri"/>
        <w:rPr>
          <w:rFonts w:ascii="Roboto" w:eastAsia="Batang" w:hAnsi="Roboto"/>
          <w:bCs/>
          <w:smallCaps w:val="0"/>
          <w:color w:val="4F81BD"/>
          <w:sz w:val="32"/>
          <w:szCs w:val="32"/>
          <w:lang w:val="en-US" w:eastAsia="ar-SA"/>
        </w:rPr>
      </w:pPr>
      <w:r w:rsidRPr="000C70CF">
        <w:rPr>
          <w:rFonts w:ascii="Roboto" w:eastAsia="Batang" w:hAnsi="Roboto"/>
          <w:bCs/>
          <w:smallCaps w:val="0"/>
          <w:color w:val="4F81BD"/>
          <w:sz w:val="32"/>
          <w:szCs w:val="32"/>
          <w:lang w:val="en-US" w:eastAsia="ar-SA"/>
        </w:rPr>
        <w:t>Estonian EU External Border Programme</w:t>
      </w:r>
    </w:p>
    <w:p w14:paraId="5588FF8F" w14:textId="23F4A95D" w:rsidR="00D337BB" w:rsidRPr="00AA4497" w:rsidRDefault="00B65B9C" w:rsidP="00B65B9C">
      <w:pPr>
        <w:pStyle w:val="Pealkiri"/>
        <w:rPr>
          <w:rFonts w:ascii="Roboto" w:eastAsia="Batang" w:hAnsi="Roboto"/>
          <w:bCs/>
          <w:smallCaps w:val="0"/>
          <w:color w:val="4F81BD"/>
          <w:sz w:val="48"/>
          <w:szCs w:val="48"/>
          <w:lang w:val="en-US" w:eastAsia="ar-SA"/>
        </w:rPr>
      </w:pPr>
      <w:r w:rsidRPr="000C70CF">
        <w:rPr>
          <w:rFonts w:ascii="Roboto" w:eastAsia="Batang" w:hAnsi="Roboto"/>
          <w:bCs/>
          <w:smallCaps w:val="0"/>
          <w:color w:val="4F81BD"/>
          <w:sz w:val="32"/>
          <w:szCs w:val="32"/>
          <w:lang w:val="en-US" w:eastAsia="ar-SA"/>
        </w:rPr>
        <w:t>2014-2020</w:t>
      </w:r>
    </w:p>
    <w:p w14:paraId="03C0F6A2" w14:textId="77777777" w:rsidR="00D86B06" w:rsidRPr="00AA4497" w:rsidRDefault="00D86B06" w:rsidP="00EF755A">
      <w:pPr>
        <w:pStyle w:val="Pealkiri"/>
        <w:rPr>
          <w:rFonts w:ascii="Roboto" w:eastAsia="Batang" w:hAnsi="Roboto"/>
          <w:bCs/>
          <w:smallCaps w:val="0"/>
          <w:color w:val="4F81BD"/>
          <w:szCs w:val="40"/>
          <w:lang w:val="en-US" w:eastAsia="ar-SA"/>
        </w:rPr>
      </w:pPr>
    </w:p>
    <w:p w14:paraId="1CC244A0" w14:textId="77777777" w:rsidR="00552655" w:rsidRPr="00AA4497" w:rsidRDefault="00552655" w:rsidP="00EF755A">
      <w:pPr>
        <w:pStyle w:val="Pealkiri"/>
        <w:rPr>
          <w:rFonts w:ascii="Roboto" w:eastAsia="Batang" w:hAnsi="Roboto"/>
          <w:bCs/>
          <w:smallCaps w:val="0"/>
          <w:color w:val="4F81BD"/>
          <w:szCs w:val="40"/>
          <w:lang w:val="en-US" w:eastAsia="ar-SA"/>
        </w:rPr>
      </w:pPr>
    </w:p>
    <w:tbl>
      <w:tblPr>
        <w:tblW w:w="0" w:type="auto"/>
        <w:tblBorders>
          <w:insideH w:val="single" w:sz="4" w:space="0" w:color="2E74B5"/>
          <w:insideV w:val="single" w:sz="4" w:space="0" w:color="2E74B5"/>
        </w:tblBorders>
        <w:tblLook w:val="04A0" w:firstRow="1" w:lastRow="0" w:firstColumn="1" w:lastColumn="0" w:noHBand="0" w:noVBand="1"/>
      </w:tblPr>
      <w:tblGrid>
        <w:gridCol w:w="5012"/>
        <w:gridCol w:w="4960"/>
      </w:tblGrid>
      <w:tr w:rsidR="00552655" w:rsidRPr="00AA4497" w14:paraId="14D02FEB" w14:textId="77777777" w:rsidTr="00AE7499">
        <w:tc>
          <w:tcPr>
            <w:tcW w:w="5012" w:type="dxa"/>
            <w:shd w:val="clear" w:color="auto" w:fill="auto"/>
          </w:tcPr>
          <w:p w14:paraId="63CF6233" w14:textId="77777777" w:rsidR="00D86B06" w:rsidRPr="00AA4497" w:rsidRDefault="00D86B06" w:rsidP="00C45F32">
            <w:pPr>
              <w:pStyle w:val="Pealkiri"/>
              <w:jc w:val="right"/>
              <w:rPr>
                <w:rFonts w:ascii="Roboto" w:eastAsia="Batang" w:hAnsi="Roboto"/>
                <w:bCs/>
                <w:smallCaps w:val="0"/>
                <w:sz w:val="24"/>
                <w:lang w:val="en-US" w:eastAsia="ar-SA"/>
              </w:rPr>
            </w:pPr>
            <w:r w:rsidRPr="00AA4497">
              <w:rPr>
                <w:rFonts w:ascii="Roboto" w:eastAsia="Batang" w:hAnsi="Roboto"/>
                <w:bCs/>
                <w:smallCaps w:val="0"/>
                <w:sz w:val="24"/>
                <w:lang w:val="en-US" w:eastAsia="ar-SA"/>
              </w:rPr>
              <w:t>Project No:</w:t>
            </w:r>
          </w:p>
        </w:tc>
        <w:tc>
          <w:tcPr>
            <w:tcW w:w="4960" w:type="dxa"/>
            <w:shd w:val="clear" w:color="auto" w:fill="auto"/>
          </w:tcPr>
          <w:p w14:paraId="25F72196" w14:textId="77777777" w:rsidR="00D86B06" w:rsidRPr="00AA4497" w:rsidRDefault="00D86B06" w:rsidP="00C45F32">
            <w:pPr>
              <w:pStyle w:val="Pealkiri"/>
              <w:jc w:val="left"/>
              <w:rPr>
                <w:rFonts w:ascii="Roboto" w:eastAsia="Batang" w:hAnsi="Roboto"/>
                <w:b w:val="0"/>
                <w:bCs/>
                <w:smallCaps w:val="0"/>
                <w:sz w:val="24"/>
                <w:lang w:val="en-US" w:eastAsia="ar-SA"/>
              </w:rPr>
            </w:pPr>
          </w:p>
        </w:tc>
      </w:tr>
      <w:tr w:rsidR="00552655" w:rsidRPr="00AA4497" w14:paraId="43E47FD4" w14:textId="77777777" w:rsidTr="00AE7499">
        <w:tc>
          <w:tcPr>
            <w:tcW w:w="5012" w:type="dxa"/>
            <w:shd w:val="clear" w:color="auto" w:fill="auto"/>
          </w:tcPr>
          <w:p w14:paraId="11CAF53C" w14:textId="6927388A" w:rsidR="00D86B06" w:rsidRPr="00AA4497" w:rsidRDefault="00D86B06" w:rsidP="00C45F32">
            <w:pPr>
              <w:pStyle w:val="Pealkiri"/>
              <w:jc w:val="right"/>
              <w:rPr>
                <w:rFonts w:ascii="Roboto" w:eastAsia="Batang" w:hAnsi="Roboto"/>
                <w:bCs/>
                <w:smallCaps w:val="0"/>
                <w:sz w:val="24"/>
                <w:lang w:val="en-US" w:eastAsia="ar-SA"/>
              </w:rPr>
            </w:pPr>
            <w:r w:rsidRPr="00AA4497">
              <w:rPr>
                <w:rFonts w:ascii="Roboto" w:eastAsia="Batang" w:hAnsi="Roboto"/>
                <w:bCs/>
                <w:smallCaps w:val="0"/>
                <w:sz w:val="24"/>
                <w:lang w:val="en-US" w:eastAsia="ar-SA"/>
              </w:rPr>
              <w:t xml:space="preserve">Project </w:t>
            </w:r>
            <w:r w:rsidR="00AE7499">
              <w:rPr>
                <w:rFonts w:ascii="Roboto" w:eastAsia="Batang" w:hAnsi="Roboto"/>
                <w:bCs/>
                <w:smallCaps w:val="0"/>
                <w:sz w:val="24"/>
                <w:lang w:val="en-US" w:eastAsia="ar-SA"/>
              </w:rPr>
              <w:t xml:space="preserve">full </w:t>
            </w:r>
            <w:r w:rsidRPr="00AA4497">
              <w:rPr>
                <w:rFonts w:ascii="Roboto" w:eastAsia="Batang" w:hAnsi="Roboto"/>
                <w:bCs/>
                <w:smallCaps w:val="0"/>
                <w:sz w:val="24"/>
                <w:lang w:val="en-US" w:eastAsia="ar-SA"/>
              </w:rPr>
              <w:t>name:</w:t>
            </w:r>
          </w:p>
        </w:tc>
        <w:tc>
          <w:tcPr>
            <w:tcW w:w="4960" w:type="dxa"/>
            <w:shd w:val="clear" w:color="auto" w:fill="auto"/>
          </w:tcPr>
          <w:p w14:paraId="322EAE61" w14:textId="77777777" w:rsidR="00D86B06" w:rsidRPr="00AA4497" w:rsidRDefault="00D86B06" w:rsidP="00C45F32">
            <w:pPr>
              <w:pStyle w:val="Pealkiri"/>
              <w:jc w:val="left"/>
              <w:rPr>
                <w:rFonts w:ascii="Roboto" w:eastAsia="Batang" w:hAnsi="Roboto"/>
                <w:b w:val="0"/>
                <w:bCs/>
                <w:smallCaps w:val="0"/>
                <w:sz w:val="24"/>
                <w:lang w:val="en-US" w:eastAsia="ar-SA"/>
              </w:rPr>
            </w:pPr>
          </w:p>
        </w:tc>
      </w:tr>
      <w:tr w:rsidR="00AE7499" w:rsidRPr="00AA4497" w14:paraId="38AEACBE" w14:textId="77777777" w:rsidTr="00AE7499">
        <w:tc>
          <w:tcPr>
            <w:tcW w:w="5012" w:type="dxa"/>
            <w:shd w:val="clear" w:color="auto" w:fill="auto"/>
          </w:tcPr>
          <w:p w14:paraId="36938049" w14:textId="6C62326A" w:rsidR="00AE7499" w:rsidRDefault="00AE7499" w:rsidP="00AE7499">
            <w:pPr>
              <w:pStyle w:val="Pealkiri"/>
              <w:jc w:val="right"/>
              <w:rPr>
                <w:rFonts w:ascii="Roboto" w:eastAsia="Batang" w:hAnsi="Roboto"/>
                <w:bCs/>
                <w:smallCaps w:val="0"/>
                <w:sz w:val="24"/>
                <w:lang w:val="en-US" w:eastAsia="ar-SA"/>
              </w:rPr>
            </w:pPr>
            <w:r w:rsidRPr="00AA4497">
              <w:rPr>
                <w:rFonts w:ascii="Roboto" w:eastAsia="Batang" w:hAnsi="Roboto"/>
                <w:bCs/>
                <w:smallCaps w:val="0"/>
                <w:sz w:val="24"/>
                <w:lang w:val="en-US" w:eastAsia="ar-SA"/>
              </w:rPr>
              <w:t xml:space="preserve">Project </w:t>
            </w:r>
            <w:r>
              <w:rPr>
                <w:rFonts w:ascii="Roboto" w:eastAsia="Batang" w:hAnsi="Roboto"/>
                <w:bCs/>
                <w:smallCaps w:val="0"/>
                <w:sz w:val="24"/>
                <w:lang w:val="en-US" w:eastAsia="ar-SA"/>
              </w:rPr>
              <w:t>acronym</w:t>
            </w:r>
            <w:r w:rsidRPr="00AA4497">
              <w:rPr>
                <w:rFonts w:ascii="Roboto" w:eastAsia="Batang" w:hAnsi="Roboto"/>
                <w:bCs/>
                <w:smallCaps w:val="0"/>
                <w:sz w:val="24"/>
                <w:lang w:val="en-US" w:eastAsia="ar-SA"/>
              </w:rPr>
              <w:t>:</w:t>
            </w:r>
          </w:p>
        </w:tc>
        <w:tc>
          <w:tcPr>
            <w:tcW w:w="4960" w:type="dxa"/>
            <w:shd w:val="clear" w:color="auto" w:fill="auto"/>
          </w:tcPr>
          <w:p w14:paraId="53AD414B" w14:textId="77777777" w:rsidR="00AE7499" w:rsidRPr="00AA4497" w:rsidRDefault="00AE7499" w:rsidP="00AE7499">
            <w:pPr>
              <w:pStyle w:val="Pealkiri"/>
              <w:jc w:val="left"/>
              <w:rPr>
                <w:rFonts w:ascii="Roboto" w:eastAsia="Batang" w:hAnsi="Roboto"/>
                <w:b w:val="0"/>
                <w:bCs/>
                <w:smallCaps w:val="0"/>
                <w:sz w:val="24"/>
                <w:lang w:val="en-US" w:eastAsia="ar-SA"/>
              </w:rPr>
            </w:pPr>
          </w:p>
        </w:tc>
      </w:tr>
      <w:tr w:rsidR="00AE7499" w:rsidRPr="00AA4497" w14:paraId="054244AA" w14:textId="77777777" w:rsidTr="00AE7499">
        <w:tc>
          <w:tcPr>
            <w:tcW w:w="5012" w:type="dxa"/>
            <w:shd w:val="clear" w:color="auto" w:fill="auto"/>
          </w:tcPr>
          <w:p w14:paraId="3008B186" w14:textId="77777777" w:rsidR="00AE7499" w:rsidRPr="00AA4497" w:rsidRDefault="00AE7499" w:rsidP="00AE7499">
            <w:pPr>
              <w:pStyle w:val="Pealkiri"/>
              <w:jc w:val="right"/>
              <w:rPr>
                <w:rFonts w:ascii="Roboto" w:eastAsia="Batang" w:hAnsi="Roboto"/>
                <w:bCs/>
                <w:smallCaps w:val="0"/>
                <w:sz w:val="24"/>
                <w:lang w:val="en-US" w:eastAsia="ar-SA"/>
              </w:rPr>
            </w:pPr>
            <w:r>
              <w:rPr>
                <w:rFonts w:ascii="Roboto" w:eastAsia="Batang" w:hAnsi="Roboto"/>
                <w:bCs/>
                <w:smallCaps w:val="0"/>
                <w:sz w:val="24"/>
                <w:lang w:val="en-US" w:eastAsia="ar-SA"/>
              </w:rPr>
              <w:t>Project Partner</w:t>
            </w:r>
            <w:r w:rsidRPr="00AA4497">
              <w:rPr>
                <w:rFonts w:ascii="Roboto" w:eastAsia="Batang" w:hAnsi="Roboto"/>
                <w:bCs/>
                <w:smallCaps w:val="0"/>
                <w:sz w:val="24"/>
                <w:lang w:val="en-US" w:eastAsia="ar-SA"/>
              </w:rPr>
              <w:t xml:space="preserve"> Name (LP/PP): </w:t>
            </w:r>
          </w:p>
        </w:tc>
        <w:tc>
          <w:tcPr>
            <w:tcW w:w="4960" w:type="dxa"/>
            <w:shd w:val="clear" w:color="auto" w:fill="auto"/>
          </w:tcPr>
          <w:p w14:paraId="588F1C6C" w14:textId="77777777" w:rsidR="00AE7499" w:rsidRPr="00AA4497" w:rsidRDefault="00AE7499" w:rsidP="00AE7499">
            <w:pPr>
              <w:pStyle w:val="Pealkiri"/>
              <w:jc w:val="left"/>
              <w:rPr>
                <w:rFonts w:ascii="Roboto" w:eastAsia="Batang" w:hAnsi="Roboto"/>
                <w:b w:val="0"/>
                <w:bCs/>
                <w:smallCaps w:val="0"/>
                <w:sz w:val="24"/>
                <w:lang w:val="en-US" w:eastAsia="ar-SA"/>
              </w:rPr>
            </w:pPr>
          </w:p>
        </w:tc>
      </w:tr>
      <w:tr w:rsidR="00AE7499" w:rsidRPr="00AA4497" w14:paraId="654B44F5" w14:textId="77777777" w:rsidTr="00AE7499">
        <w:tc>
          <w:tcPr>
            <w:tcW w:w="5012" w:type="dxa"/>
            <w:tcBorders>
              <w:bottom w:val="nil"/>
            </w:tcBorders>
            <w:shd w:val="clear" w:color="auto" w:fill="auto"/>
          </w:tcPr>
          <w:p w14:paraId="5A50D0AC" w14:textId="77777777" w:rsidR="00AE7499" w:rsidRPr="00AA4497" w:rsidRDefault="00AE7499" w:rsidP="00AE7499">
            <w:pPr>
              <w:pStyle w:val="Pealkiri"/>
              <w:jc w:val="right"/>
              <w:rPr>
                <w:rFonts w:ascii="Roboto" w:eastAsia="Batang" w:hAnsi="Roboto"/>
                <w:bCs/>
                <w:smallCaps w:val="0"/>
                <w:sz w:val="24"/>
                <w:lang w:val="en-US" w:eastAsia="ar-SA"/>
              </w:rPr>
            </w:pPr>
            <w:r>
              <w:rPr>
                <w:rFonts w:ascii="Roboto" w:eastAsia="Batang" w:hAnsi="Roboto"/>
                <w:bCs/>
                <w:smallCaps w:val="0"/>
                <w:sz w:val="24"/>
                <w:lang w:val="en-US" w:eastAsia="ar-SA"/>
              </w:rPr>
              <w:t>Thematic</w:t>
            </w:r>
            <w:r w:rsidRPr="00AA4497">
              <w:rPr>
                <w:rFonts w:ascii="Roboto" w:eastAsia="Batang" w:hAnsi="Roboto"/>
                <w:bCs/>
                <w:smallCaps w:val="0"/>
                <w:sz w:val="24"/>
                <w:lang w:val="en-US" w:eastAsia="ar-SA"/>
              </w:rPr>
              <w:t xml:space="preserve"> objective: </w:t>
            </w:r>
          </w:p>
        </w:tc>
        <w:tc>
          <w:tcPr>
            <w:tcW w:w="4960" w:type="dxa"/>
            <w:tcBorders>
              <w:bottom w:val="nil"/>
            </w:tcBorders>
            <w:shd w:val="clear" w:color="auto" w:fill="auto"/>
          </w:tcPr>
          <w:p w14:paraId="6962490C" w14:textId="77777777" w:rsidR="00AE7499" w:rsidRPr="00AA4497" w:rsidRDefault="00AE7499" w:rsidP="00AE7499">
            <w:pPr>
              <w:pStyle w:val="Pealkiri"/>
              <w:jc w:val="left"/>
              <w:rPr>
                <w:rFonts w:ascii="Roboto" w:eastAsia="Batang" w:hAnsi="Roboto"/>
                <w:b w:val="0"/>
                <w:bCs/>
                <w:smallCaps w:val="0"/>
                <w:sz w:val="24"/>
                <w:lang w:val="en-US" w:eastAsia="ar-SA"/>
              </w:rPr>
            </w:pPr>
          </w:p>
          <w:p w14:paraId="7A994725" w14:textId="77777777" w:rsidR="00AE7499" w:rsidRPr="00AA4497" w:rsidRDefault="00AE7499" w:rsidP="00AE7499">
            <w:pPr>
              <w:pStyle w:val="Pealkiri"/>
              <w:jc w:val="left"/>
              <w:rPr>
                <w:rFonts w:ascii="Roboto" w:eastAsia="Batang" w:hAnsi="Roboto"/>
                <w:b w:val="0"/>
                <w:bCs/>
                <w:smallCaps w:val="0"/>
                <w:sz w:val="24"/>
                <w:lang w:val="en-US" w:eastAsia="ar-SA"/>
              </w:rPr>
            </w:pPr>
          </w:p>
        </w:tc>
      </w:tr>
      <w:tr w:rsidR="00AE7499" w:rsidRPr="00AA4497" w14:paraId="36424EDD" w14:textId="77777777" w:rsidTr="00AE7499">
        <w:tc>
          <w:tcPr>
            <w:tcW w:w="5012" w:type="dxa"/>
            <w:tcBorders>
              <w:top w:val="nil"/>
            </w:tcBorders>
            <w:shd w:val="clear" w:color="auto" w:fill="auto"/>
          </w:tcPr>
          <w:p w14:paraId="13A16836" w14:textId="77777777" w:rsidR="00AE7499" w:rsidRPr="00AA4497" w:rsidRDefault="00AE7499" w:rsidP="00AE7499">
            <w:pPr>
              <w:pStyle w:val="Pealkiri"/>
              <w:jc w:val="right"/>
              <w:rPr>
                <w:rFonts w:ascii="Roboto" w:eastAsia="Batang" w:hAnsi="Roboto"/>
                <w:bCs/>
                <w:smallCaps w:val="0"/>
                <w:sz w:val="24"/>
                <w:lang w:val="en-US" w:eastAsia="ar-SA"/>
              </w:rPr>
            </w:pPr>
            <w:r w:rsidRPr="00AA4497">
              <w:rPr>
                <w:rFonts w:ascii="Roboto" w:eastAsia="Batang" w:hAnsi="Roboto"/>
                <w:bCs/>
                <w:smallCaps w:val="0"/>
                <w:sz w:val="24"/>
                <w:lang w:val="en-US" w:eastAsia="ar-SA"/>
              </w:rPr>
              <w:t>Audit No:</w:t>
            </w:r>
          </w:p>
        </w:tc>
        <w:tc>
          <w:tcPr>
            <w:tcW w:w="4960" w:type="dxa"/>
            <w:tcBorders>
              <w:top w:val="nil"/>
            </w:tcBorders>
            <w:shd w:val="clear" w:color="auto" w:fill="auto"/>
          </w:tcPr>
          <w:p w14:paraId="3227A71A" w14:textId="77777777" w:rsidR="00AE7499" w:rsidRPr="00AA4497" w:rsidRDefault="00AE7499" w:rsidP="00AE7499">
            <w:pPr>
              <w:pStyle w:val="Pealkiri"/>
              <w:jc w:val="left"/>
              <w:rPr>
                <w:rFonts w:ascii="Roboto" w:eastAsia="Batang" w:hAnsi="Roboto"/>
                <w:b w:val="0"/>
                <w:bCs/>
                <w:smallCaps w:val="0"/>
                <w:sz w:val="24"/>
                <w:lang w:val="en-US" w:eastAsia="ar-SA"/>
              </w:rPr>
            </w:pPr>
          </w:p>
        </w:tc>
      </w:tr>
      <w:tr w:rsidR="00AE7499" w:rsidRPr="00AA4497" w14:paraId="1792ACD1" w14:textId="77777777" w:rsidTr="00AE7499">
        <w:tc>
          <w:tcPr>
            <w:tcW w:w="5012" w:type="dxa"/>
            <w:shd w:val="clear" w:color="auto" w:fill="auto"/>
          </w:tcPr>
          <w:p w14:paraId="28D83387" w14:textId="77777777" w:rsidR="00AE7499" w:rsidRPr="00AA4497" w:rsidRDefault="00AE7499" w:rsidP="00AE7499">
            <w:pPr>
              <w:pStyle w:val="Pealkiri"/>
              <w:jc w:val="right"/>
              <w:rPr>
                <w:rFonts w:ascii="Roboto" w:eastAsia="Batang" w:hAnsi="Roboto"/>
                <w:bCs/>
                <w:smallCaps w:val="0"/>
                <w:sz w:val="24"/>
                <w:lang w:val="en-US" w:eastAsia="ar-SA"/>
              </w:rPr>
            </w:pPr>
            <w:r w:rsidRPr="00AA4497">
              <w:rPr>
                <w:rFonts w:ascii="Roboto" w:eastAsia="Batang" w:hAnsi="Roboto"/>
                <w:bCs/>
                <w:smallCaps w:val="0"/>
                <w:sz w:val="24"/>
                <w:lang w:val="en-US" w:eastAsia="ar-SA"/>
              </w:rPr>
              <w:t xml:space="preserve">Audited organization: </w:t>
            </w:r>
          </w:p>
        </w:tc>
        <w:tc>
          <w:tcPr>
            <w:tcW w:w="4960" w:type="dxa"/>
            <w:shd w:val="clear" w:color="auto" w:fill="auto"/>
          </w:tcPr>
          <w:p w14:paraId="093D8136" w14:textId="77777777" w:rsidR="00AE7499" w:rsidRPr="00AA4497" w:rsidRDefault="00AE7499" w:rsidP="00AE7499">
            <w:pPr>
              <w:pStyle w:val="Pealkiri"/>
              <w:jc w:val="left"/>
              <w:rPr>
                <w:rFonts w:ascii="Roboto" w:eastAsia="Batang" w:hAnsi="Roboto"/>
                <w:b w:val="0"/>
                <w:bCs/>
                <w:smallCaps w:val="0"/>
                <w:sz w:val="24"/>
                <w:lang w:val="en-US" w:eastAsia="ar-SA"/>
              </w:rPr>
            </w:pPr>
          </w:p>
        </w:tc>
      </w:tr>
    </w:tbl>
    <w:p w14:paraId="70FC8A3E" w14:textId="77777777" w:rsidR="00552655" w:rsidRPr="00AA4497" w:rsidRDefault="00552655" w:rsidP="00EF755A">
      <w:pPr>
        <w:pStyle w:val="Pealkiri"/>
        <w:rPr>
          <w:rFonts w:ascii="Roboto" w:eastAsia="Batang" w:hAnsi="Roboto"/>
          <w:bCs/>
          <w:smallCaps w:val="0"/>
          <w:color w:val="4F81BD"/>
          <w:szCs w:val="40"/>
          <w:lang w:val="en-US" w:eastAsia="ar-SA"/>
        </w:rPr>
      </w:pPr>
    </w:p>
    <w:p w14:paraId="23504ED5" w14:textId="77777777" w:rsidR="004F5DA8" w:rsidRPr="00AA4497" w:rsidRDefault="00D86B06" w:rsidP="00EF755A">
      <w:pPr>
        <w:pStyle w:val="Pealkiri"/>
        <w:rPr>
          <w:rFonts w:ascii="Roboto" w:eastAsia="Batang" w:hAnsi="Roboto"/>
          <w:bCs/>
          <w:smallCaps w:val="0"/>
          <w:color w:val="4F81BD"/>
          <w:szCs w:val="40"/>
          <w:lang w:val="en-US" w:eastAsia="ar-SA"/>
        </w:rPr>
      </w:pPr>
      <w:r w:rsidRPr="00AA4497">
        <w:rPr>
          <w:rFonts w:ascii="Roboto" w:eastAsia="Batang" w:hAnsi="Roboto"/>
          <w:bCs/>
          <w:smallCaps w:val="0"/>
          <w:color w:val="4F81BD"/>
          <w:szCs w:val="40"/>
          <w:lang w:val="en-US" w:eastAsia="ar-SA"/>
        </w:rPr>
        <w:t xml:space="preserve"> </w:t>
      </w:r>
    </w:p>
    <w:p w14:paraId="5AED00D8" w14:textId="77777777" w:rsidR="00EF755A" w:rsidRPr="00AA4497" w:rsidRDefault="00CF230C" w:rsidP="00EF755A">
      <w:pPr>
        <w:jc w:val="center"/>
        <w:rPr>
          <w:rFonts w:ascii="Roboto" w:hAnsi="Roboto"/>
          <w:b/>
          <w:bCs/>
          <w:sz w:val="32"/>
          <w:szCs w:val="32"/>
          <w:lang w:val="en-US"/>
        </w:rPr>
      </w:pPr>
      <w:r w:rsidRPr="00AA4497">
        <w:rPr>
          <w:rFonts w:ascii="Roboto" w:hAnsi="Roboto"/>
          <w:b/>
          <w:bCs/>
          <w:sz w:val="32"/>
          <w:szCs w:val="32"/>
          <w:lang w:val="en-US"/>
        </w:rPr>
        <w:t>Final audit report</w:t>
      </w:r>
      <w:r w:rsidR="004F5DA8" w:rsidRPr="00AA4497">
        <w:rPr>
          <w:rFonts w:ascii="Roboto" w:hAnsi="Roboto"/>
          <w:b/>
          <w:bCs/>
          <w:sz w:val="32"/>
          <w:szCs w:val="32"/>
          <w:lang w:val="en-US"/>
        </w:rPr>
        <w:t xml:space="preserve"> / Draft audit report</w:t>
      </w:r>
    </w:p>
    <w:p w14:paraId="5146328A" w14:textId="77777777" w:rsidR="00EF755A" w:rsidRPr="00AA4497" w:rsidRDefault="00EF755A" w:rsidP="00EF755A">
      <w:pPr>
        <w:pStyle w:val="Pealkiri"/>
        <w:rPr>
          <w:rFonts w:ascii="Roboto Condensed Light" w:eastAsia="Batang" w:hAnsi="Roboto Condensed Light"/>
          <w:bCs/>
          <w:smallCaps w:val="0"/>
          <w:sz w:val="24"/>
          <w:lang w:val="en-US" w:eastAsia="ar-SA"/>
        </w:rPr>
      </w:pPr>
      <w:r w:rsidRPr="00AA4497">
        <w:rPr>
          <w:rFonts w:ascii="Roboto Condensed Light" w:eastAsia="Batang" w:hAnsi="Roboto Condensed Light"/>
          <w:bCs/>
          <w:smallCaps w:val="0"/>
          <w:sz w:val="24"/>
          <w:highlight w:val="yellow"/>
          <w:lang w:val="en-US" w:eastAsia="ar-SA"/>
        </w:rPr>
        <w:t>XX.XX</w:t>
      </w:r>
      <w:r w:rsidR="00AA4497" w:rsidRPr="00AA4497">
        <w:rPr>
          <w:rFonts w:ascii="Roboto Condensed Light" w:eastAsia="Batang" w:hAnsi="Roboto Condensed Light"/>
          <w:bCs/>
          <w:smallCaps w:val="0"/>
          <w:sz w:val="24"/>
          <w:highlight w:val="yellow"/>
          <w:lang w:val="en-US" w:eastAsia="ar-SA"/>
        </w:rPr>
        <w:t>.20XX</w:t>
      </w:r>
      <w:r w:rsidRPr="00AA4497">
        <w:rPr>
          <w:rFonts w:ascii="Roboto Condensed Light" w:eastAsia="Batang" w:hAnsi="Roboto Condensed Light"/>
          <w:bCs/>
          <w:smallCaps w:val="0"/>
          <w:sz w:val="24"/>
          <w:lang w:val="en-US" w:eastAsia="ar-SA"/>
        </w:rPr>
        <w:t xml:space="preserve"> </w:t>
      </w:r>
    </w:p>
    <w:p w14:paraId="0D0DAA55" w14:textId="77777777" w:rsidR="004F5DA8" w:rsidRPr="00AA4497" w:rsidRDefault="004F5DA8" w:rsidP="00BD4F7A">
      <w:pPr>
        <w:jc w:val="center"/>
        <w:rPr>
          <w:szCs w:val="22"/>
          <w:lang w:val="en-US"/>
        </w:rPr>
      </w:pPr>
    </w:p>
    <w:p w14:paraId="604C3C52" w14:textId="77777777" w:rsidR="001069FB" w:rsidRPr="00AA4497" w:rsidRDefault="001069FB" w:rsidP="00621C97">
      <w:pPr>
        <w:rPr>
          <w:szCs w:val="22"/>
          <w:lang w:val="en-US"/>
        </w:rPr>
        <w:sectPr w:rsidR="001069FB" w:rsidRPr="00AA4497" w:rsidSect="00BD4F7A">
          <w:footerReference w:type="even" r:id="rId9"/>
          <w:footerReference w:type="default" r:id="rId10"/>
          <w:pgSz w:w="12240" w:h="15840"/>
          <w:pgMar w:top="1701" w:right="1134" w:bottom="1134" w:left="1134" w:header="414" w:footer="198" w:gutter="0"/>
          <w:cols w:space="708"/>
          <w:titlePg/>
        </w:sectPr>
      </w:pPr>
    </w:p>
    <w:p w14:paraId="67B2ED87" w14:textId="77777777" w:rsidR="001069FB" w:rsidRPr="00AA4497" w:rsidRDefault="007B13B5" w:rsidP="00EF755A">
      <w:pPr>
        <w:pStyle w:val="Pealkiri1"/>
        <w:rPr>
          <w:lang w:val="en-US"/>
        </w:rPr>
      </w:pPr>
      <w:bookmarkStart w:id="0" w:name="_Toc483232174"/>
      <w:r w:rsidRPr="00AA4497">
        <w:rPr>
          <w:lang w:val="en-US"/>
        </w:rPr>
        <w:lastRenderedPageBreak/>
        <w:t>SUMMARY OF AUDIT RESULTS</w:t>
      </w:r>
      <w:bookmarkEnd w:id="0"/>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0A0" w:firstRow="1" w:lastRow="0" w:firstColumn="1" w:lastColumn="0" w:noHBand="0" w:noVBand="0"/>
      </w:tblPr>
      <w:tblGrid>
        <w:gridCol w:w="9731"/>
      </w:tblGrid>
      <w:tr w:rsidR="001069FB" w:rsidRPr="00AA4497" w14:paraId="60BC394F" w14:textId="77777777" w:rsidTr="00436AEB">
        <w:tc>
          <w:tcPr>
            <w:tcW w:w="9851" w:type="dxa"/>
            <w:shd w:val="clear" w:color="auto" w:fill="DBE5F1"/>
          </w:tcPr>
          <w:p w14:paraId="564F48C8" w14:textId="77777777" w:rsidR="009C3D63" w:rsidRPr="00AA4497" w:rsidRDefault="00E628F5" w:rsidP="009C3D63">
            <w:pPr>
              <w:pStyle w:val="Kehatekst"/>
              <w:spacing w:before="120"/>
              <w:jc w:val="left"/>
              <w:rPr>
                <w:bCs/>
                <w:color w:val="000000"/>
                <w:lang w:val="en-US"/>
              </w:rPr>
            </w:pPr>
            <w:r w:rsidRPr="00AA4497">
              <w:rPr>
                <w:bCs/>
                <w:color w:val="000000"/>
                <w:lang w:val="en-US"/>
              </w:rPr>
              <w:t>Audit</w:t>
            </w:r>
            <w:r w:rsidR="007B13B5" w:rsidRPr="00AA4497">
              <w:rPr>
                <w:bCs/>
                <w:color w:val="000000"/>
                <w:lang w:val="en-US"/>
              </w:rPr>
              <w:t xml:space="preserve"> outcome</w:t>
            </w:r>
            <w:r w:rsidR="009C3D63" w:rsidRPr="00AA4497">
              <w:rPr>
                <w:bCs/>
                <w:color w:val="000000"/>
                <w:lang w:val="en-US"/>
              </w:rPr>
              <w:t xml:space="preserve">: </w:t>
            </w:r>
          </w:p>
          <w:p w14:paraId="3AA7FA59" w14:textId="77777777" w:rsidR="009C3D63" w:rsidRPr="00AA4497" w:rsidRDefault="00552655" w:rsidP="00E628F5">
            <w:pPr>
              <w:pStyle w:val="Kehatekst"/>
              <w:spacing w:before="120"/>
              <w:jc w:val="both"/>
              <w:rPr>
                <w:b w:val="0"/>
                <w:color w:val="000000"/>
                <w:lang w:val="en-US"/>
              </w:rPr>
            </w:pPr>
            <w:r w:rsidRPr="00AA4497">
              <w:rPr>
                <w:b w:val="0"/>
                <w:color w:val="000000"/>
                <w:lang w:val="en-US"/>
              </w:rPr>
              <w:t xml:space="preserve">Based on the audit work performed, the auditors have obtained reasonable assurance that the </w:t>
            </w:r>
            <w:commentRangeStart w:id="1"/>
            <w:r w:rsidRPr="00AA4497">
              <w:rPr>
                <w:b w:val="0"/>
                <w:color w:val="000000"/>
                <w:lang w:val="en-US"/>
              </w:rPr>
              <w:t>expenditure declared is in all material aspects legal and regular and in compliance with the programme rules</w:t>
            </w:r>
            <w:commentRangeEnd w:id="1"/>
            <w:r w:rsidR="001673F3" w:rsidRPr="00AA4497">
              <w:rPr>
                <w:rStyle w:val="Kommentaariviide"/>
                <w:b w:val="0"/>
                <w:color w:val="auto"/>
                <w:lang w:val="en-US"/>
              </w:rPr>
              <w:commentReference w:id="1"/>
            </w:r>
            <w:r w:rsidRPr="00AA4497">
              <w:rPr>
                <w:b w:val="0"/>
                <w:color w:val="000000"/>
                <w:lang w:val="en-US"/>
              </w:rPr>
              <w:t>.</w:t>
            </w:r>
            <w:r w:rsidR="009C3D63" w:rsidRPr="00AA4497">
              <w:rPr>
                <w:b w:val="0"/>
                <w:color w:val="000000"/>
                <w:lang w:val="en-US"/>
              </w:rPr>
              <w:t xml:space="preserve"> </w:t>
            </w:r>
          </w:p>
          <w:p w14:paraId="593BEC11" w14:textId="77777777" w:rsidR="009C3D63" w:rsidRPr="00AA4497" w:rsidRDefault="00DC3333" w:rsidP="009C3D63">
            <w:pPr>
              <w:pStyle w:val="Kehatekst"/>
              <w:spacing w:before="120"/>
              <w:jc w:val="left"/>
              <w:rPr>
                <w:bCs/>
                <w:color w:val="000000"/>
                <w:lang w:val="en-US"/>
              </w:rPr>
            </w:pPr>
            <w:r w:rsidRPr="00AA4497">
              <w:rPr>
                <w:bCs/>
                <w:color w:val="000000"/>
                <w:lang w:val="en-US"/>
              </w:rPr>
              <w:t>A</w:t>
            </w:r>
            <w:r w:rsidR="007B13B5" w:rsidRPr="00AA4497">
              <w:rPr>
                <w:bCs/>
                <w:color w:val="000000"/>
                <w:lang w:val="en-US"/>
              </w:rPr>
              <w:t xml:space="preserve">udit </w:t>
            </w:r>
            <w:r w:rsidRPr="00AA4497">
              <w:rPr>
                <w:bCs/>
                <w:color w:val="000000"/>
                <w:lang w:val="en-US"/>
              </w:rPr>
              <w:t>opinion</w:t>
            </w:r>
            <w:r w:rsidR="009C3D63" w:rsidRPr="00AA4497">
              <w:rPr>
                <w:rStyle w:val="Allmrkuseviide"/>
                <w:bCs/>
                <w:color w:val="000000"/>
                <w:lang w:val="en-US"/>
              </w:rPr>
              <w:footnoteReference w:id="1"/>
            </w:r>
            <w:r w:rsidR="009C3D63" w:rsidRPr="00AA4497">
              <w:rPr>
                <w:bCs/>
                <w:color w:val="000000"/>
                <w:lang w:val="en-US"/>
              </w:rPr>
              <w:t xml:space="preserve">: </w:t>
            </w:r>
          </w:p>
          <w:p w14:paraId="6ADC29CE" w14:textId="77777777" w:rsidR="009C3D63" w:rsidRPr="00AA4497" w:rsidRDefault="00552655" w:rsidP="00345B27">
            <w:pPr>
              <w:pStyle w:val="Kehatekst"/>
              <w:numPr>
                <w:ilvl w:val="0"/>
                <w:numId w:val="3"/>
              </w:numPr>
              <w:spacing w:after="0"/>
              <w:jc w:val="left"/>
              <w:rPr>
                <w:b w:val="0"/>
                <w:color w:val="000000"/>
                <w:lang w:val="en-US"/>
              </w:rPr>
            </w:pPr>
            <w:r w:rsidRPr="00AA4497">
              <w:rPr>
                <w:b w:val="0"/>
                <w:color w:val="000000"/>
                <w:lang w:val="en-US"/>
              </w:rPr>
              <w:t>no findings</w:t>
            </w:r>
            <w:r w:rsidR="009C3D63" w:rsidRPr="00AA4497">
              <w:rPr>
                <w:b w:val="0"/>
                <w:color w:val="000000"/>
                <w:lang w:val="en-US"/>
              </w:rPr>
              <w:t xml:space="preserve">; </w:t>
            </w:r>
          </w:p>
          <w:p w14:paraId="1B3CB7AD" w14:textId="77777777" w:rsidR="009C3D63" w:rsidRPr="00AA4497" w:rsidRDefault="00DC3333" w:rsidP="00345B27">
            <w:pPr>
              <w:pStyle w:val="Kehatekst"/>
              <w:numPr>
                <w:ilvl w:val="0"/>
                <w:numId w:val="3"/>
              </w:numPr>
              <w:spacing w:after="0"/>
              <w:jc w:val="left"/>
              <w:rPr>
                <w:b w:val="0"/>
                <w:bCs/>
                <w:color w:val="000000"/>
                <w:lang w:val="en-US"/>
              </w:rPr>
            </w:pPr>
            <w:r w:rsidRPr="00AA4497">
              <w:rPr>
                <w:b w:val="0"/>
                <w:color w:val="000000"/>
                <w:lang w:val="en-US"/>
              </w:rPr>
              <w:t>significant findings</w:t>
            </w:r>
            <w:r w:rsidR="009C3D63" w:rsidRPr="00AA4497">
              <w:rPr>
                <w:b w:val="0"/>
                <w:color w:val="000000"/>
                <w:lang w:val="en-US"/>
              </w:rPr>
              <w:t>;</w:t>
            </w:r>
          </w:p>
          <w:p w14:paraId="035F3ACC" w14:textId="77777777" w:rsidR="009C3D63" w:rsidRPr="00AA4497" w:rsidRDefault="00DC3333" w:rsidP="00345B27">
            <w:pPr>
              <w:pStyle w:val="Kehatekst"/>
              <w:numPr>
                <w:ilvl w:val="0"/>
                <w:numId w:val="3"/>
              </w:numPr>
              <w:spacing w:after="0"/>
              <w:jc w:val="left"/>
              <w:rPr>
                <w:b w:val="0"/>
                <w:bCs/>
                <w:color w:val="000000"/>
                <w:lang w:val="en-US"/>
              </w:rPr>
            </w:pPr>
            <w:r w:rsidRPr="00AA4497">
              <w:rPr>
                <w:b w:val="0"/>
                <w:color w:val="000000"/>
                <w:lang w:val="en-US"/>
              </w:rPr>
              <w:t>non-significant findings</w:t>
            </w:r>
            <w:r w:rsidR="009C3D63" w:rsidRPr="00AA4497">
              <w:rPr>
                <w:b w:val="0"/>
                <w:color w:val="000000"/>
                <w:lang w:val="en-US"/>
              </w:rPr>
              <w:t>.</w:t>
            </w:r>
          </w:p>
          <w:p w14:paraId="775F5A81" w14:textId="77777777" w:rsidR="009C3D63" w:rsidRPr="00AA4497" w:rsidRDefault="00DC3333" w:rsidP="009C3D63">
            <w:pPr>
              <w:pStyle w:val="Kehatekst"/>
              <w:spacing w:before="120"/>
              <w:jc w:val="left"/>
              <w:rPr>
                <w:bCs/>
                <w:color w:val="000000"/>
                <w:lang w:val="en-US"/>
              </w:rPr>
            </w:pPr>
            <w:r w:rsidRPr="00AA4497">
              <w:rPr>
                <w:bCs/>
                <w:color w:val="000000"/>
                <w:lang w:val="en-US"/>
              </w:rPr>
              <w:t>List of significant findings</w:t>
            </w:r>
            <w:r w:rsidR="009C3D63" w:rsidRPr="00AA4497">
              <w:rPr>
                <w:bCs/>
                <w:color w:val="000000"/>
                <w:lang w:val="en-US"/>
              </w:rPr>
              <w:t>:</w:t>
            </w:r>
          </w:p>
          <w:p w14:paraId="2020021F" w14:textId="77777777" w:rsidR="009C3D63" w:rsidRPr="00AA4497" w:rsidRDefault="009C3D63" w:rsidP="009C3D63">
            <w:pPr>
              <w:pStyle w:val="Kehatekst"/>
              <w:spacing w:before="120"/>
              <w:jc w:val="left"/>
              <w:rPr>
                <w:b w:val="0"/>
                <w:color w:val="000000"/>
                <w:lang w:val="en-US"/>
              </w:rPr>
            </w:pPr>
            <w:r w:rsidRPr="00AA4497">
              <w:rPr>
                <w:b w:val="0"/>
                <w:color w:val="000000"/>
                <w:lang w:val="en-US"/>
              </w:rPr>
              <w:t>XXX</w:t>
            </w:r>
          </w:p>
          <w:p w14:paraId="06FE3176" w14:textId="77777777" w:rsidR="00D54CD0" w:rsidRPr="00AA4497" w:rsidRDefault="00D54CD0" w:rsidP="009C3D63">
            <w:pPr>
              <w:pStyle w:val="Kehatekst"/>
              <w:jc w:val="left"/>
              <w:rPr>
                <w:b w:val="0"/>
                <w:color w:val="0000FF"/>
                <w:sz w:val="22"/>
                <w:szCs w:val="22"/>
                <w:lang w:val="en-US"/>
              </w:rPr>
            </w:pPr>
          </w:p>
        </w:tc>
      </w:tr>
    </w:tbl>
    <w:p w14:paraId="2FEF6371" w14:textId="77777777" w:rsidR="009C3D63" w:rsidRPr="00AA4497" w:rsidRDefault="009C3D63" w:rsidP="009C3D63">
      <w:pPr>
        <w:jc w:val="both"/>
        <w:rPr>
          <w:iCs/>
          <w:szCs w:val="22"/>
          <w:lang w:val="en-US"/>
        </w:rPr>
      </w:pPr>
    </w:p>
    <w:p w14:paraId="0DC6B46E" w14:textId="77777777" w:rsidR="009C3D63" w:rsidRPr="00AA4497" w:rsidRDefault="00DC3333" w:rsidP="009C3D63">
      <w:pPr>
        <w:jc w:val="both"/>
        <w:rPr>
          <w:iCs/>
          <w:szCs w:val="22"/>
          <w:lang w:val="en-US"/>
        </w:rPr>
      </w:pPr>
      <w:r w:rsidRPr="00AA4497">
        <w:rPr>
          <w:iCs/>
          <w:szCs w:val="22"/>
          <w:lang w:val="en-US"/>
        </w:rPr>
        <w:t>The project audit has been carried out in compliance with the International Standards for the Professional Practice of Internal Auditing</w:t>
      </w:r>
      <w:r w:rsidR="009C3D63" w:rsidRPr="00AA4497">
        <w:rPr>
          <w:iCs/>
          <w:szCs w:val="22"/>
          <w:lang w:val="en-US"/>
        </w:rPr>
        <w:t>.</w:t>
      </w:r>
    </w:p>
    <w:p w14:paraId="1B04934A" w14:textId="77777777" w:rsidR="001069FB" w:rsidRPr="00AA4497" w:rsidRDefault="00DC3333" w:rsidP="009C3D63">
      <w:pPr>
        <w:jc w:val="both"/>
        <w:rPr>
          <w:iCs/>
          <w:szCs w:val="22"/>
          <w:lang w:val="en-US"/>
        </w:rPr>
      </w:pPr>
      <w:r w:rsidRPr="00AA4497">
        <w:rPr>
          <w:iCs/>
          <w:szCs w:val="22"/>
          <w:lang w:val="en-US"/>
        </w:rPr>
        <w:t>We wish to thank the auditee for the assistance and cooperation provided during the audit</w:t>
      </w:r>
      <w:r w:rsidR="009C3D63" w:rsidRPr="00AA4497">
        <w:rPr>
          <w:iCs/>
          <w:szCs w:val="22"/>
          <w:lang w:val="en-US"/>
        </w:rPr>
        <w:t>.</w:t>
      </w:r>
    </w:p>
    <w:p w14:paraId="1993419F" w14:textId="77777777" w:rsidR="001069FB" w:rsidRPr="00AA4497" w:rsidRDefault="00DC3333" w:rsidP="002861E2">
      <w:pPr>
        <w:jc w:val="both"/>
        <w:rPr>
          <w:szCs w:val="22"/>
          <w:lang w:val="en-US"/>
        </w:rPr>
      </w:pPr>
      <w:r w:rsidRPr="00AA4497">
        <w:rPr>
          <w:szCs w:val="22"/>
          <w:lang w:val="en-US"/>
        </w:rPr>
        <w:t xml:space="preserve">We confirm that the final audit report consists of </w:t>
      </w:r>
      <w:r w:rsidR="001069FB" w:rsidRPr="00AA4497">
        <w:rPr>
          <w:rStyle w:val="StyleHeading3NotBoldChar"/>
          <w:i/>
          <w:color w:val="0000FF"/>
          <w:sz w:val="22"/>
          <w:szCs w:val="22"/>
          <w:lang w:val="en-US"/>
        </w:rPr>
        <w:t>xx</w:t>
      </w:r>
      <w:r w:rsidRPr="00AA4497">
        <w:rPr>
          <w:rStyle w:val="StyleHeading3NotBoldChar"/>
          <w:i/>
          <w:color w:val="0000FF"/>
          <w:sz w:val="22"/>
          <w:szCs w:val="22"/>
          <w:lang w:val="en-US"/>
        </w:rPr>
        <w:t xml:space="preserve"> </w:t>
      </w:r>
      <w:r w:rsidRPr="00AA4497">
        <w:rPr>
          <w:rStyle w:val="StyleHeading3NotBoldChar"/>
          <w:b w:val="0"/>
          <w:sz w:val="22"/>
          <w:szCs w:val="22"/>
          <w:lang w:val="en-US"/>
        </w:rPr>
        <w:t>pages</w:t>
      </w:r>
      <w:r w:rsidR="001069FB" w:rsidRPr="00AA4497">
        <w:rPr>
          <w:szCs w:val="22"/>
          <w:lang w:val="en-US"/>
        </w:rPr>
        <w:t xml:space="preserve">. </w:t>
      </w:r>
    </w:p>
    <w:p w14:paraId="41492C08" w14:textId="77777777" w:rsidR="001069FB" w:rsidRPr="00AA4497" w:rsidRDefault="001069FB" w:rsidP="002861E2">
      <w:pPr>
        <w:jc w:val="both"/>
        <w:rPr>
          <w:szCs w:val="22"/>
          <w:lang w:val="en-US"/>
        </w:rPr>
      </w:pPr>
    </w:p>
    <w:p w14:paraId="2F2AFC62" w14:textId="77777777" w:rsidR="001069FB" w:rsidRPr="00AA4497" w:rsidRDefault="001069FB" w:rsidP="002861E2">
      <w:pPr>
        <w:rPr>
          <w:bCs/>
          <w:iCs/>
          <w:szCs w:val="22"/>
          <w:lang w:val="en-US"/>
        </w:rPr>
      </w:pPr>
      <w:bookmarkStart w:id="2" w:name="_Toc77564029"/>
    </w:p>
    <w:bookmarkEnd w:id="2"/>
    <w:p w14:paraId="1F210E66" w14:textId="77777777" w:rsidR="001069FB" w:rsidRPr="00AA4497" w:rsidRDefault="00D54CD0" w:rsidP="00EF755A">
      <w:pPr>
        <w:pStyle w:val="Pealkiri1"/>
        <w:rPr>
          <w:lang w:val="en-US"/>
        </w:rPr>
      </w:pPr>
      <w:r w:rsidRPr="00AA4497">
        <w:rPr>
          <w:lang w:val="en-US"/>
        </w:rPr>
        <w:br w:type="page"/>
      </w:r>
      <w:bookmarkStart w:id="3" w:name="_Toc483232175"/>
      <w:r w:rsidR="00DC3333" w:rsidRPr="00AA4497">
        <w:rPr>
          <w:lang w:val="en-US"/>
        </w:rPr>
        <w:lastRenderedPageBreak/>
        <w:t>TABLE OF CONTENTS</w:t>
      </w:r>
      <w:bookmarkEnd w:id="3"/>
    </w:p>
    <w:p w14:paraId="52322DE1" w14:textId="77777777" w:rsidR="00E75C86" w:rsidRPr="00AA4497" w:rsidRDefault="001069FB">
      <w:pPr>
        <w:pStyle w:val="SK1"/>
        <w:tabs>
          <w:tab w:val="right" w:leader="dot" w:pos="9769"/>
        </w:tabs>
        <w:rPr>
          <w:rFonts w:ascii="Calibri" w:hAnsi="Calibri"/>
          <w:b w:val="0"/>
          <w:caps w:val="0"/>
          <w:szCs w:val="22"/>
          <w:lang w:val="en-US" w:eastAsia="et-EE"/>
        </w:rPr>
      </w:pPr>
      <w:r w:rsidRPr="00AA4497">
        <w:rPr>
          <w:b w:val="0"/>
          <w:szCs w:val="22"/>
          <w:lang w:val="en-US"/>
        </w:rPr>
        <w:fldChar w:fldCharType="begin"/>
      </w:r>
      <w:r w:rsidRPr="00AA4497">
        <w:rPr>
          <w:b w:val="0"/>
          <w:szCs w:val="22"/>
          <w:lang w:val="en-US"/>
        </w:rPr>
        <w:instrText xml:space="preserve"> TOC \o "1-3" \h \z </w:instrText>
      </w:r>
      <w:r w:rsidRPr="00AA4497">
        <w:rPr>
          <w:b w:val="0"/>
          <w:szCs w:val="22"/>
          <w:lang w:val="en-US"/>
        </w:rPr>
        <w:fldChar w:fldCharType="separate"/>
      </w:r>
      <w:hyperlink w:anchor="_Toc483232174" w:history="1">
        <w:r w:rsidR="00E75C86" w:rsidRPr="00AA4497">
          <w:rPr>
            <w:rStyle w:val="Hperlink"/>
            <w:lang w:val="en-US"/>
          </w:rPr>
          <w:t>SUMMARY OF AUDIT RESULTS</w:t>
        </w:r>
        <w:r w:rsidR="00E75C86" w:rsidRPr="00AA4497">
          <w:rPr>
            <w:webHidden/>
            <w:lang w:val="en-US"/>
          </w:rPr>
          <w:tab/>
        </w:r>
        <w:r w:rsidR="00E75C86" w:rsidRPr="00AA4497">
          <w:rPr>
            <w:webHidden/>
            <w:lang w:val="en-US"/>
          </w:rPr>
          <w:fldChar w:fldCharType="begin"/>
        </w:r>
        <w:r w:rsidR="00E75C86" w:rsidRPr="00AA4497">
          <w:rPr>
            <w:webHidden/>
            <w:lang w:val="en-US"/>
          </w:rPr>
          <w:instrText xml:space="preserve"> PAGEREF _Toc483232174 \h </w:instrText>
        </w:r>
        <w:r w:rsidR="00E75C86" w:rsidRPr="00AA4497">
          <w:rPr>
            <w:webHidden/>
            <w:lang w:val="en-US"/>
          </w:rPr>
        </w:r>
        <w:r w:rsidR="00E75C86" w:rsidRPr="00AA4497">
          <w:rPr>
            <w:webHidden/>
            <w:lang w:val="en-US"/>
          </w:rPr>
          <w:fldChar w:fldCharType="separate"/>
        </w:r>
        <w:r w:rsidR="00E75C86" w:rsidRPr="00AA4497">
          <w:rPr>
            <w:webHidden/>
            <w:lang w:val="en-US"/>
          </w:rPr>
          <w:t>2</w:t>
        </w:r>
        <w:r w:rsidR="00E75C86" w:rsidRPr="00AA4497">
          <w:rPr>
            <w:webHidden/>
            <w:lang w:val="en-US"/>
          </w:rPr>
          <w:fldChar w:fldCharType="end"/>
        </w:r>
      </w:hyperlink>
    </w:p>
    <w:p w14:paraId="6A16EDDF" w14:textId="77777777" w:rsidR="00E75C86" w:rsidRPr="00AA4497" w:rsidRDefault="00B65B9C">
      <w:pPr>
        <w:pStyle w:val="SK1"/>
        <w:tabs>
          <w:tab w:val="right" w:leader="dot" w:pos="9769"/>
        </w:tabs>
        <w:rPr>
          <w:rFonts w:ascii="Calibri" w:hAnsi="Calibri"/>
          <w:b w:val="0"/>
          <w:caps w:val="0"/>
          <w:szCs w:val="22"/>
          <w:lang w:val="en-US" w:eastAsia="et-EE"/>
        </w:rPr>
      </w:pPr>
      <w:hyperlink w:anchor="_Toc483232175" w:history="1">
        <w:r w:rsidR="00E75C86" w:rsidRPr="00AA4497">
          <w:rPr>
            <w:rStyle w:val="Hperlink"/>
            <w:lang w:val="en-US"/>
          </w:rPr>
          <w:t>TABLE OF CONTENTS</w:t>
        </w:r>
        <w:r w:rsidR="00E75C86" w:rsidRPr="00AA4497">
          <w:rPr>
            <w:webHidden/>
            <w:lang w:val="en-US"/>
          </w:rPr>
          <w:tab/>
        </w:r>
        <w:r w:rsidR="00E75C86" w:rsidRPr="00AA4497">
          <w:rPr>
            <w:webHidden/>
            <w:lang w:val="en-US"/>
          </w:rPr>
          <w:fldChar w:fldCharType="begin"/>
        </w:r>
        <w:r w:rsidR="00E75C86" w:rsidRPr="00AA4497">
          <w:rPr>
            <w:webHidden/>
            <w:lang w:val="en-US"/>
          </w:rPr>
          <w:instrText xml:space="preserve"> PAGEREF _Toc483232175 \h </w:instrText>
        </w:r>
        <w:r w:rsidR="00E75C86" w:rsidRPr="00AA4497">
          <w:rPr>
            <w:webHidden/>
            <w:lang w:val="en-US"/>
          </w:rPr>
        </w:r>
        <w:r w:rsidR="00E75C86" w:rsidRPr="00AA4497">
          <w:rPr>
            <w:webHidden/>
            <w:lang w:val="en-US"/>
          </w:rPr>
          <w:fldChar w:fldCharType="separate"/>
        </w:r>
        <w:r w:rsidR="00E75C86" w:rsidRPr="00AA4497">
          <w:rPr>
            <w:webHidden/>
            <w:lang w:val="en-US"/>
          </w:rPr>
          <w:t>3</w:t>
        </w:r>
        <w:r w:rsidR="00E75C86" w:rsidRPr="00AA4497">
          <w:rPr>
            <w:webHidden/>
            <w:lang w:val="en-US"/>
          </w:rPr>
          <w:fldChar w:fldCharType="end"/>
        </w:r>
      </w:hyperlink>
    </w:p>
    <w:p w14:paraId="0CB07BC0" w14:textId="77777777" w:rsidR="00E75C86" w:rsidRPr="00AA4497" w:rsidRDefault="00B65B9C">
      <w:pPr>
        <w:pStyle w:val="SK1"/>
        <w:tabs>
          <w:tab w:val="right" w:leader="dot" w:pos="9769"/>
        </w:tabs>
        <w:rPr>
          <w:rFonts w:ascii="Calibri" w:hAnsi="Calibri"/>
          <w:b w:val="0"/>
          <w:caps w:val="0"/>
          <w:szCs w:val="22"/>
          <w:lang w:val="en-US" w:eastAsia="et-EE"/>
        </w:rPr>
      </w:pPr>
      <w:hyperlink w:anchor="_Toc483232176" w:history="1">
        <w:r w:rsidR="00E75C86" w:rsidRPr="00AA4497">
          <w:rPr>
            <w:rStyle w:val="Hperlink"/>
            <w:lang w:val="en-US"/>
          </w:rPr>
          <w:t>PART A</w:t>
        </w:r>
        <w:r w:rsidR="00E75C86" w:rsidRPr="00AA4497">
          <w:rPr>
            <w:webHidden/>
            <w:lang w:val="en-US"/>
          </w:rPr>
          <w:tab/>
        </w:r>
        <w:r w:rsidR="00E75C86" w:rsidRPr="00AA4497">
          <w:rPr>
            <w:webHidden/>
            <w:lang w:val="en-US"/>
          </w:rPr>
          <w:fldChar w:fldCharType="begin"/>
        </w:r>
        <w:r w:rsidR="00E75C86" w:rsidRPr="00AA4497">
          <w:rPr>
            <w:webHidden/>
            <w:lang w:val="en-US"/>
          </w:rPr>
          <w:instrText xml:space="preserve"> PAGEREF _Toc483232176 \h </w:instrText>
        </w:r>
        <w:r w:rsidR="00E75C86" w:rsidRPr="00AA4497">
          <w:rPr>
            <w:webHidden/>
            <w:lang w:val="en-US"/>
          </w:rPr>
        </w:r>
        <w:r w:rsidR="00E75C86" w:rsidRPr="00AA4497">
          <w:rPr>
            <w:webHidden/>
            <w:lang w:val="en-US"/>
          </w:rPr>
          <w:fldChar w:fldCharType="separate"/>
        </w:r>
        <w:r w:rsidR="00E75C86" w:rsidRPr="00AA4497">
          <w:rPr>
            <w:webHidden/>
            <w:lang w:val="en-US"/>
          </w:rPr>
          <w:t>4</w:t>
        </w:r>
        <w:r w:rsidR="00E75C86" w:rsidRPr="00AA4497">
          <w:rPr>
            <w:webHidden/>
            <w:lang w:val="en-US"/>
          </w:rPr>
          <w:fldChar w:fldCharType="end"/>
        </w:r>
      </w:hyperlink>
    </w:p>
    <w:p w14:paraId="69883244" w14:textId="77777777" w:rsidR="00E75C86" w:rsidRPr="00AA4497" w:rsidRDefault="00B65B9C">
      <w:pPr>
        <w:pStyle w:val="SK2"/>
        <w:tabs>
          <w:tab w:val="left" w:pos="600"/>
        </w:tabs>
        <w:rPr>
          <w:rFonts w:ascii="Calibri" w:hAnsi="Calibri"/>
          <w:smallCaps w:val="0"/>
          <w:noProof w:val="0"/>
          <w:sz w:val="22"/>
          <w:szCs w:val="22"/>
          <w:lang w:val="en-US" w:eastAsia="et-EE"/>
        </w:rPr>
      </w:pPr>
      <w:hyperlink w:anchor="_Toc483232177" w:history="1">
        <w:r w:rsidR="00E75C86" w:rsidRPr="00AA4497">
          <w:rPr>
            <w:rStyle w:val="Hperlink"/>
            <w:noProof w:val="0"/>
            <w:lang w:val="en-US"/>
          </w:rPr>
          <w:t>1.</w:t>
        </w:r>
        <w:r w:rsidR="00E75C86" w:rsidRPr="00AA4497">
          <w:rPr>
            <w:rFonts w:ascii="Calibri" w:hAnsi="Calibri"/>
            <w:smallCaps w:val="0"/>
            <w:noProof w:val="0"/>
            <w:sz w:val="22"/>
            <w:szCs w:val="22"/>
            <w:lang w:val="en-US" w:eastAsia="et-EE"/>
          </w:rPr>
          <w:tab/>
        </w:r>
        <w:r w:rsidR="00E75C86" w:rsidRPr="00AA4497">
          <w:rPr>
            <w:rStyle w:val="Hperlink"/>
            <w:noProof w:val="0"/>
            <w:lang w:val="en-US"/>
          </w:rPr>
          <w:t>Audit object and audited expenses</w:t>
        </w:r>
        <w:r w:rsidR="00E75C86" w:rsidRPr="00AA4497">
          <w:rPr>
            <w:noProof w:val="0"/>
            <w:webHidden/>
            <w:lang w:val="en-US"/>
          </w:rPr>
          <w:tab/>
        </w:r>
        <w:r w:rsidR="00E75C86" w:rsidRPr="00AA4497">
          <w:rPr>
            <w:noProof w:val="0"/>
            <w:webHidden/>
            <w:lang w:val="en-US"/>
          </w:rPr>
          <w:fldChar w:fldCharType="begin"/>
        </w:r>
        <w:r w:rsidR="00E75C86" w:rsidRPr="00AA4497">
          <w:rPr>
            <w:noProof w:val="0"/>
            <w:webHidden/>
            <w:lang w:val="en-US"/>
          </w:rPr>
          <w:instrText xml:space="preserve"> PAGEREF _Toc483232177 \h </w:instrText>
        </w:r>
        <w:r w:rsidR="00E75C86" w:rsidRPr="00AA4497">
          <w:rPr>
            <w:noProof w:val="0"/>
            <w:webHidden/>
            <w:lang w:val="en-US"/>
          </w:rPr>
        </w:r>
        <w:r w:rsidR="00E75C86" w:rsidRPr="00AA4497">
          <w:rPr>
            <w:noProof w:val="0"/>
            <w:webHidden/>
            <w:lang w:val="en-US"/>
          </w:rPr>
          <w:fldChar w:fldCharType="separate"/>
        </w:r>
        <w:r w:rsidR="00E75C86" w:rsidRPr="00AA4497">
          <w:rPr>
            <w:noProof w:val="0"/>
            <w:webHidden/>
            <w:lang w:val="en-US"/>
          </w:rPr>
          <w:t>4</w:t>
        </w:r>
        <w:r w:rsidR="00E75C86" w:rsidRPr="00AA4497">
          <w:rPr>
            <w:noProof w:val="0"/>
            <w:webHidden/>
            <w:lang w:val="en-US"/>
          </w:rPr>
          <w:fldChar w:fldCharType="end"/>
        </w:r>
      </w:hyperlink>
    </w:p>
    <w:p w14:paraId="28FD396A" w14:textId="77777777" w:rsidR="00E75C86" w:rsidRPr="00AA4497" w:rsidRDefault="00B65B9C">
      <w:pPr>
        <w:pStyle w:val="SK2"/>
        <w:tabs>
          <w:tab w:val="left" w:pos="600"/>
        </w:tabs>
        <w:rPr>
          <w:rFonts w:ascii="Calibri" w:hAnsi="Calibri"/>
          <w:smallCaps w:val="0"/>
          <w:noProof w:val="0"/>
          <w:sz w:val="22"/>
          <w:szCs w:val="22"/>
          <w:lang w:val="en-US" w:eastAsia="et-EE"/>
        </w:rPr>
      </w:pPr>
      <w:hyperlink w:anchor="_Toc483232178" w:history="1">
        <w:r w:rsidR="00E75C86" w:rsidRPr="00AA4497">
          <w:rPr>
            <w:rStyle w:val="Hperlink"/>
            <w:noProof w:val="0"/>
            <w:lang w:val="en-US"/>
          </w:rPr>
          <w:t>2.</w:t>
        </w:r>
        <w:r w:rsidR="00E75C86" w:rsidRPr="00AA4497">
          <w:rPr>
            <w:rFonts w:ascii="Calibri" w:hAnsi="Calibri"/>
            <w:smallCaps w:val="0"/>
            <w:noProof w:val="0"/>
            <w:sz w:val="22"/>
            <w:szCs w:val="22"/>
            <w:lang w:val="en-US" w:eastAsia="et-EE"/>
          </w:rPr>
          <w:tab/>
        </w:r>
        <w:r w:rsidR="00E75C86" w:rsidRPr="00AA4497">
          <w:rPr>
            <w:rStyle w:val="Hperlink"/>
            <w:noProof w:val="0"/>
            <w:lang w:val="en-US"/>
          </w:rPr>
          <w:t>Limitations</w:t>
        </w:r>
        <w:r w:rsidR="00E75C86" w:rsidRPr="00AA4497">
          <w:rPr>
            <w:noProof w:val="0"/>
            <w:webHidden/>
            <w:lang w:val="en-US"/>
          </w:rPr>
          <w:tab/>
        </w:r>
        <w:r w:rsidR="00E75C86" w:rsidRPr="00AA4497">
          <w:rPr>
            <w:noProof w:val="0"/>
            <w:webHidden/>
            <w:lang w:val="en-US"/>
          </w:rPr>
          <w:fldChar w:fldCharType="begin"/>
        </w:r>
        <w:r w:rsidR="00E75C86" w:rsidRPr="00AA4497">
          <w:rPr>
            <w:noProof w:val="0"/>
            <w:webHidden/>
            <w:lang w:val="en-US"/>
          </w:rPr>
          <w:instrText xml:space="preserve"> PAGEREF _Toc483232178 \h </w:instrText>
        </w:r>
        <w:r w:rsidR="00E75C86" w:rsidRPr="00AA4497">
          <w:rPr>
            <w:noProof w:val="0"/>
            <w:webHidden/>
            <w:lang w:val="en-US"/>
          </w:rPr>
        </w:r>
        <w:r w:rsidR="00E75C86" w:rsidRPr="00AA4497">
          <w:rPr>
            <w:noProof w:val="0"/>
            <w:webHidden/>
            <w:lang w:val="en-US"/>
          </w:rPr>
          <w:fldChar w:fldCharType="separate"/>
        </w:r>
        <w:r w:rsidR="00E75C86" w:rsidRPr="00AA4497">
          <w:rPr>
            <w:noProof w:val="0"/>
            <w:webHidden/>
            <w:lang w:val="en-US"/>
          </w:rPr>
          <w:t>5</w:t>
        </w:r>
        <w:r w:rsidR="00E75C86" w:rsidRPr="00AA4497">
          <w:rPr>
            <w:noProof w:val="0"/>
            <w:webHidden/>
            <w:lang w:val="en-US"/>
          </w:rPr>
          <w:fldChar w:fldCharType="end"/>
        </w:r>
      </w:hyperlink>
    </w:p>
    <w:p w14:paraId="159061C4" w14:textId="77777777" w:rsidR="00E75C86" w:rsidRPr="00AA4497" w:rsidRDefault="00B65B9C">
      <w:pPr>
        <w:pStyle w:val="SK2"/>
        <w:tabs>
          <w:tab w:val="left" w:pos="600"/>
        </w:tabs>
        <w:rPr>
          <w:rFonts w:ascii="Calibri" w:hAnsi="Calibri"/>
          <w:smallCaps w:val="0"/>
          <w:noProof w:val="0"/>
          <w:sz w:val="22"/>
          <w:szCs w:val="22"/>
          <w:lang w:val="en-US" w:eastAsia="et-EE"/>
        </w:rPr>
      </w:pPr>
      <w:hyperlink w:anchor="_Toc483232179" w:history="1">
        <w:r w:rsidR="00E75C86" w:rsidRPr="00AA4497">
          <w:rPr>
            <w:rStyle w:val="Hperlink"/>
            <w:noProof w:val="0"/>
            <w:lang w:val="en-US"/>
          </w:rPr>
          <w:t>3.</w:t>
        </w:r>
        <w:r w:rsidR="00E75C86" w:rsidRPr="00AA4497">
          <w:rPr>
            <w:rFonts w:ascii="Calibri" w:hAnsi="Calibri"/>
            <w:smallCaps w:val="0"/>
            <w:noProof w:val="0"/>
            <w:sz w:val="22"/>
            <w:szCs w:val="22"/>
            <w:lang w:val="en-US" w:eastAsia="et-EE"/>
          </w:rPr>
          <w:tab/>
        </w:r>
        <w:r w:rsidR="00E75C86" w:rsidRPr="00AA4497">
          <w:rPr>
            <w:rStyle w:val="Hperlink"/>
            <w:noProof w:val="0"/>
            <w:lang w:val="en-US"/>
          </w:rPr>
          <w:t>Audit follow-up activities</w:t>
        </w:r>
        <w:r w:rsidR="00E75C86" w:rsidRPr="00AA4497">
          <w:rPr>
            <w:noProof w:val="0"/>
            <w:webHidden/>
            <w:lang w:val="en-US"/>
          </w:rPr>
          <w:tab/>
        </w:r>
        <w:r w:rsidR="00E75C86" w:rsidRPr="00AA4497">
          <w:rPr>
            <w:noProof w:val="0"/>
            <w:webHidden/>
            <w:lang w:val="en-US"/>
          </w:rPr>
          <w:fldChar w:fldCharType="begin"/>
        </w:r>
        <w:r w:rsidR="00E75C86" w:rsidRPr="00AA4497">
          <w:rPr>
            <w:noProof w:val="0"/>
            <w:webHidden/>
            <w:lang w:val="en-US"/>
          </w:rPr>
          <w:instrText xml:space="preserve"> PAGEREF _Toc483232179 \h </w:instrText>
        </w:r>
        <w:r w:rsidR="00E75C86" w:rsidRPr="00AA4497">
          <w:rPr>
            <w:noProof w:val="0"/>
            <w:webHidden/>
            <w:lang w:val="en-US"/>
          </w:rPr>
        </w:r>
        <w:r w:rsidR="00E75C86" w:rsidRPr="00AA4497">
          <w:rPr>
            <w:noProof w:val="0"/>
            <w:webHidden/>
            <w:lang w:val="en-US"/>
          </w:rPr>
          <w:fldChar w:fldCharType="separate"/>
        </w:r>
        <w:r w:rsidR="00E75C86" w:rsidRPr="00AA4497">
          <w:rPr>
            <w:noProof w:val="0"/>
            <w:webHidden/>
            <w:lang w:val="en-US"/>
          </w:rPr>
          <w:t>5</w:t>
        </w:r>
        <w:r w:rsidR="00E75C86" w:rsidRPr="00AA4497">
          <w:rPr>
            <w:noProof w:val="0"/>
            <w:webHidden/>
            <w:lang w:val="en-US"/>
          </w:rPr>
          <w:fldChar w:fldCharType="end"/>
        </w:r>
      </w:hyperlink>
    </w:p>
    <w:p w14:paraId="5F034FE7" w14:textId="77777777" w:rsidR="00E75C86" w:rsidRPr="00AA4497" w:rsidRDefault="00B65B9C">
      <w:pPr>
        <w:pStyle w:val="SK1"/>
        <w:tabs>
          <w:tab w:val="right" w:leader="dot" w:pos="9769"/>
        </w:tabs>
        <w:rPr>
          <w:rFonts w:ascii="Calibri" w:hAnsi="Calibri"/>
          <w:b w:val="0"/>
          <w:caps w:val="0"/>
          <w:szCs w:val="22"/>
          <w:lang w:val="en-US" w:eastAsia="et-EE"/>
        </w:rPr>
      </w:pPr>
      <w:hyperlink w:anchor="_Toc483232180" w:history="1">
        <w:r w:rsidR="00E75C86" w:rsidRPr="00AA4497">
          <w:rPr>
            <w:rStyle w:val="Hperlink"/>
            <w:lang w:val="en-US"/>
          </w:rPr>
          <w:t>PART B</w:t>
        </w:r>
        <w:r w:rsidR="00E75C86" w:rsidRPr="00AA4497">
          <w:rPr>
            <w:webHidden/>
            <w:lang w:val="en-US"/>
          </w:rPr>
          <w:tab/>
        </w:r>
        <w:r w:rsidR="00E75C86" w:rsidRPr="00AA4497">
          <w:rPr>
            <w:webHidden/>
            <w:lang w:val="en-US"/>
          </w:rPr>
          <w:fldChar w:fldCharType="begin"/>
        </w:r>
        <w:r w:rsidR="00E75C86" w:rsidRPr="00AA4497">
          <w:rPr>
            <w:webHidden/>
            <w:lang w:val="en-US"/>
          </w:rPr>
          <w:instrText xml:space="preserve"> PAGEREF _Toc483232180 \h </w:instrText>
        </w:r>
        <w:r w:rsidR="00E75C86" w:rsidRPr="00AA4497">
          <w:rPr>
            <w:webHidden/>
            <w:lang w:val="en-US"/>
          </w:rPr>
        </w:r>
        <w:r w:rsidR="00E75C86" w:rsidRPr="00AA4497">
          <w:rPr>
            <w:webHidden/>
            <w:lang w:val="en-US"/>
          </w:rPr>
          <w:fldChar w:fldCharType="separate"/>
        </w:r>
        <w:r w:rsidR="00E75C86" w:rsidRPr="00AA4497">
          <w:rPr>
            <w:webHidden/>
            <w:lang w:val="en-US"/>
          </w:rPr>
          <w:t>6</w:t>
        </w:r>
        <w:r w:rsidR="00E75C86" w:rsidRPr="00AA4497">
          <w:rPr>
            <w:webHidden/>
            <w:lang w:val="en-US"/>
          </w:rPr>
          <w:fldChar w:fldCharType="end"/>
        </w:r>
      </w:hyperlink>
    </w:p>
    <w:p w14:paraId="1D1D377F" w14:textId="77777777" w:rsidR="00E75C86" w:rsidRPr="00AA4497" w:rsidRDefault="00B65B9C">
      <w:pPr>
        <w:pStyle w:val="SK2"/>
        <w:rPr>
          <w:rFonts w:ascii="Calibri" w:hAnsi="Calibri"/>
          <w:smallCaps w:val="0"/>
          <w:noProof w:val="0"/>
          <w:sz w:val="22"/>
          <w:szCs w:val="22"/>
          <w:lang w:val="en-US" w:eastAsia="et-EE"/>
        </w:rPr>
      </w:pPr>
      <w:hyperlink w:anchor="_Toc483232181" w:history="1">
        <w:r w:rsidR="00E75C86" w:rsidRPr="00AA4497">
          <w:rPr>
            <w:rStyle w:val="Hperlink"/>
            <w:noProof w:val="0"/>
            <w:lang w:val="en-US"/>
          </w:rPr>
          <w:t>AUDIT FINDINGS</w:t>
        </w:r>
        <w:r w:rsidR="00E75C86" w:rsidRPr="00AA4497">
          <w:rPr>
            <w:noProof w:val="0"/>
            <w:webHidden/>
            <w:lang w:val="en-US"/>
          </w:rPr>
          <w:tab/>
        </w:r>
        <w:r w:rsidR="00E75C86" w:rsidRPr="00AA4497">
          <w:rPr>
            <w:noProof w:val="0"/>
            <w:webHidden/>
            <w:lang w:val="en-US"/>
          </w:rPr>
          <w:fldChar w:fldCharType="begin"/>
        </w:r>
        <w:r w:rsidR="00E75C86" w:rsidRPr="00AA4497">
          <w:rPr>
            <w:noProof w:val="0"/>
            <w:webHidden/>
            <w:lang w:val="en-US"/>
          </w:rPr>
          <w:instrText xml:space="preserve"> PAGEREF _Toc483232181 \h </w:instrText>
        </w:r>
        <w:r w:rsidR="00E75C86" w:rsidRPr="00AA4497">
          <w:rPr>
            <w:noProof w:val="0"/>
            <w:webHidden/>
            <w:lang w:val="en-US"/>
          </w:rPr>
        </w:r>
        <w:r w:rsidR="00E75C86" w:rsidRPr="00AA4497">
          <w:rPr>
            <w:noProof w:val="0"/>
            <w:webHidden/>
            <w:lang w:val="en-US"/>
          </w:rPr>
          <w:fldChar w:fldCharType="separate"/>
        </w:r>
        <w:r w:rsidR="00E75C86" w:rsidRPr="00AA4497">
          <w:rPr>
            <w:noProof w:val="0"/>
            <w:webHidden/>
            <w:lang w:val="en-US"/>
          </w:rPr>
          <w:t>6</w:t>
        </w:r>
        <w:r w:rsidR="00E75C86" w:rsidRPr="00AA4497">
          <w:rPr>
            <w:noProof w:val="0"/>
            <w:webHidden/>
            <w:lang w:val="en-US"/>
          </w:rPr>
          <w:fldChar w:fldCharType="end"/>
        </w:r>
      </w:hyperlink>
    </w:p>
    <w:p w14:paraId="04E6D02B" w14:textId="77777777" w:rsidR="00E75C86" w:rsidRPr="00AA4497" w:rsidRDefault="00B65B9C">
      <w:pPr>
        <w:pStyle w:val="SK3"/>
        <w:tabs>
          <w:tab w:val="right" w:leader="dot" w:pos="9769"/>
        </w:tabs>
        <w:rPr>
          <w:rFonts w:ascii="Calibri" w:hAnsi="Calibri"/>
          <w:i w:val="0"/>
          <w:szCs w:val="22"/>
          <w:lang w:val="en-US" w:eastAsia="et-EE"/>
        </w:rPr>
      </w:pPr>
      <w:hyperlink w:anchor="_Toc483232182" w:history="1">
        <w:r w:rsidR="00E75C86" w:rsidRPr="00AA4497">
          <w:rPr>
            <w:rStyle w:val="Hperlink"/>
            <w:lang w:val="en-US"/>
          </w:rPr>
          <w:t>The funding has been used to a great extent in the intended manner, in a reasonable and efficient way and in accordance with the objectives and requirements laid down in the subsidy contract and the programme manual.</w:t>
        </w:r>
        <w:r w:rsidR="00E75C86" w:rsidRPr="00AA4497">
          <w:rPr>
            <w:webHidden/>
            <w:lang w:val="en-US"/>
          </w:rPr>
          <w:tab/>
        </w:r>
        <w:r w:rsidR="00E75C86" w:rsidRPr="00AA4497">
          <w:rPr>
            <w:webHidden/>
            <w:lang w:val="en-US"/>
          </w:rPr>
          <w:fldChar w:fldCharType="begin"/>
        </w:r>
        <w:r w:rsidR="00E75C86" w:rsidRPr="00AA4497">
          <w:rPr>
            <w:webHidden/>
            <w:lang w:val="en-US"/>
          </w:rPr>
          <w:instrText xml:space="preserve"> PAGEREF _Toc483232182 \h </w:instrText>
        </w:r>
        <w:r w:rsidR="00E75C86" w:rsidRPr="00AA4497">
          <w:rPr>
            <w:webHidden/>
            <w:lang w:val="en-US"/>
          </w:rPr>
        </w:r>
        <w:r w:rsidR="00E75C86" w:rsidRPr="00AA4497">
          <w:rPr>
            <w:webHidden/>
            <w:lang w:val="en-US"/>
          </w:rPr>
          <w:fldChar w:fldCharType="separate"/>
        </w:r>
        <w:r w:rsidR="00E75C86" w:rsidRPr="00AA4497">
          <w:rPr>
            <w:webHidden/>
            <w:lang w:val="en-US"/>
          </w:rPr>
          <w:t>6</w:t>
        </w:r>
        <w:r w:rsidR="00E75C86" w:rsidRPr="00AA4497">
          <w:rPr>
            <w:webHidden/>
            <w:lang w:val="en-US"/>
          </w:rPr>
          <w:fldChar w:fldCharType="end"/>
        </w:r>
      </w:hyperlink>
    </w:p>
    <w:p w14:paraId="25CCAA9C" w14:textId="77777777" w:rsidR="00E75C86" w:rsidRPr="00AA4497" w:rsidRDefault="00B65B9C">
      <w:pPr>
        <w:pStyle w:val="SK3"/>
        <w:tabs>
          <w:tab w:val="right" w:leader="dot" w:pos="9769"/>
        </w:tabs>
        <w:rPr>
          <w:rFonts w:ascii="Calibri" w:hAnsi="Calibri"/>
          <w:i w:val="0"/>
          <w:szCs w:val="22"/>
          <w:lang w:val="en-US" w:eastAsia="et-EE"/>
        </w:rPr>
      </w:pPr>
      <w:hyperlink w:anchor="_Toc483232183" w:history="1">
        <w:r w:rsidR="00E75C86" w:rsidRPr="00AA4497">
          <w:rPr>
            <w:rStyle w:val="Hperlink"/>
            <w:lang w:val="en-US"/>
          </w:rPr>
          <w:t>Significant/ non-significant finding 1.1 – Title (ineligible expense identified, EUR x)</w:t>
        </w:r>
        <w:r w:rsidR="00E75C86" w:rsidRPr="00AA4497">
          <w:rPr>
            <w:webHidden/>
            <w:lang w:val="en-US"/>
          </w:rPr>
          <w:tab/>
        </w:r>
        <w:r w:rsidR="00E75C86" w:rsidRPr="00AA4497">
          <w:rPr>
            <w:webHidden/>
            <w:lang w:val="en-US"/>
          </w:rPr>
          <w:fldChar w:fldCharType="begin"/>
        </w:r>
        <w:r w:rsidR="00E75C86" w:rsidRPr="00AA4497">
          <w:rPr>
            <w:webHidden/>
            <w:lang w:val="en-US"/>
          </w:rPr>
          <w:instrText xml:space="preserve"> PAGEREF _Toc483232183 \h </w:instrText>
        </w:r>
        <w:r w:rsidR="00E75C86" w:rsidRPr="00AA4497">
          <w:rPr>
            <w:webHidden/>
            <w:lang w:val="en-US"/>
          </w:rPr>
        </w:r>
        <w:r w:rsidR="00E75C86" w:rsidRPr="00AA4497">
          <w:rPr>
            <w:webHidden/>
            <w:lang w:val="en-US"/>
          </w:rPr>
          <w:fldChar w:fldCharType="separate"/>
        </w:r>
        <w:r w:rsidR="00E75C86" w:rsidRPr="00AA4497">
          <w:rPr>
            <w:webHidden/>
            <w:lang w:val="en-US"/>
          </w:rPr>
          <w:t>6</w:t>
        </w:r>
        <w:r w:rsidR="00E75C86" w:rsidRPr="00AA4497">
          <w:rPr>
            <w:webHidden/>
            <w:lang w:val="en-US"/>
          </w:rPr>
          <w:fldChar w:fldCharType="end"/>
        </w:r>
      </w:hyperlink>
    </w:p>
    <w:p w14:paraId="37B9E3DC" w14:textId="77777777" w:rsidR="001069FB" w:rsidRPr="00AA4497" w:rsidRDefault="001069FB" w:rsidP="002861E2">
      <w:pPr>
        <w:rPr>
          <w:b/>
          <w:szCs w:val="22"/>
          <w:lang w:val="en-US"/>
        </w:rPr>
      </w:pPr>
      <w:r w:rsidRPr="00AA4497">
        <w:rPr>
          <w:b/>
          <w:szCs w:val="22"/>
          <w:lang w:val="en-US"/>
        </w:rPr>
        <w:fldChar w:fldCharType="end"/>
      </w:r>
    </w:p>
    <w:p w14:paraId="716749CF" w14:textId="77777777" w:rsidR="001069FB" w:rsidRPr="00AA4497" w:rsidRDefault="001069FB" w:rsidP="002861E2">
      <w:pPr>
        <w:rPr>
          <w:b/>
          <w:szCs w:val="22"/>
          <w:lang w:val="en-US"/>
        </w:rPr>
      </w:pPr>
    </w:p>
    <w:p w14:paraId="228770B4" w14:textId="77777777" w:rsidR="001069FB" w:rsidRPr="00AA4497" w:rsidRDefault="001069FB" w:rsidP="00EF755A">
      <w:pPr>
        <w:pStyle w:val="Pealkiri1"/>
        <w:rPr>
          <w:lang w:val="en-US"/>
        </w:rPr>
      </w:pPr>
      <w:r w:rsidRPr="00AA4497">
        <w:rPr>
          <w:szCs w:val="22"/>
          <w:lang w:val="en-US"/>
        </w:rPr>
        <w:br w:type="page"/>
      </w:r>
      <w:bookmarkStart w:id="4" w:name="_Toc483232176"/>
      <w:r w:rsidR="00DC3333" w:rsidRPr="00AA4497">
        <w:rPr>
          <w:lang w:val="en-US"/>
        </w:rPr>
        <w:lastRenderedPageBreak/>
        <w:t>PART A</w:t>
      </w:r>
      <w:bookmarkEnd w:id="4"/>
      <w:r w:rsidRPr="00AA4497">
        <w:rPr>
          <w:lang w:val="en-US"/>
        </w:rPr>
        <w:tab/>
      </w:r>
      <w:r w:rsidRPr="00AA4497">
        <w:rPr>
          <w:lang w:val="en-US"/>
        </w:rPr>
        <w:tab/>
      </w:r>
      <w:r w:rsidRPr="00AA4497">
        <w:rPr>
          <w:lang w:val="en-US"/>
        </w:rPr>
        <w:tab/>
      </w:r>
      <w:r w:rsidRPr="00AA4497">
        <w:rPr>
          <w:lang w:val="en-US"/>
        </w:rPr>
        <w:tab/>
      </w:r>
      <w:r w:rsidRPr="00AA4497">
        <w:rPr>
          <w:lang w:val="en-US"/>
        </w:rPr>
        <w:tab/>
      </w:r>
      <w:r w:rsidRPr="00AA4497">
        <w:rPr>
          <w:lang w:val="en-US"/>
        </w:rPr>
        <w:tab/>
      </w:r>
      <w:r w:rsidRPr="00AA4497">
        <w:rPr>
          <w:lang w:val="en-US"/>
        </w:rPr>
        <w:tab/>
      </w:r>
      <w:r w:rsidRPr="00AA4497">
        <w:rPr>
          <w:lang w:val="en-US"/>
        </w:rPr>
        <w:tab/>
      </w:r>
      <w:r w:rsidRPr="00AA4497">
        <w:rPr>
          <w:lang w:val="en-US"/>
        </w:rPr>
        <w:tab/>
      </w:r>
      <w:r w:rsidRPr="00AA4497">
        <w:rPr>
          <w:lang w:val="en-US"/>
        </w:rPr>
        <w:tab/>
      </w:r>
    </w:p>
    <w:p w14:paraId="40FB6F73" w14:textId="77777777" w:rsidR="001069FB" w:rsidRPr="00AA4497" w:rsidRDefault="00DC3333" w:rsidP="0090038A">
      <w:pPr>
        <w:pStyle w:val="Pealkiri2"/>
        <w:ind w:left="357" w:hanging="357"/>
        <w:rPr>
          <w:lang w:val="en-US"/>
        </w:rPr>
      </w:pPr>
      <w:bookmarkStart w:id="5" w:name="_Toc483232177"/>
      <w:r w:rsidRPr="00AA4497">
        <w:rPr>
          <w:lang w:val="en-US"/>
        </w:rPr>
        <w:t>Audit object and audited expenses</w:t>
      </w:r>
      <w:bookmarkEnd w:id="5"/>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99"/>
        <w:gridCol w:w="1418"/>
        <w:gridCol w:w="1300"/>
        <w:gridCol w:w="1388"/>
        <w:gridCol w:w="1285"/>
      </w:tblGrid>
      <w:tr w:rsidR="004F5DA8" w:rsidRPr="00AA4497" w14:paraId="6298F210" w14:textId="77777777" w:rsidTr="00345B27">
        <w:tc>
          <w:tcPr>
            <w:tcW w:w="9360" w:type="dxa"/>
            <w:gridSpan w:val="6"/>
            <w:shd w:val="clear" w:color="auto" w:fill="DBE5F1"/>
          </w:tcPr>
          <w:p w14:paraId="08EF6240" w14:textId="77777777" w:rsidR="004F5DA8" w:rsidRPr="00AA4497" w:rsidRDefault="004F5DA8" w:rsidP="004E435A">
            <w:pPr>
              <w:spacing w:before="60" w:after="60"/>
              <w:rPr>
                <w:b/>
                <w:color w:val="244061"/>
                <w:szCs w:val="22"/>
                <w:lang w:val="en-US"/>
              </w:rPr>
            </w:pPr>
            <w:bookmarkStart w:id="6" w:name="OLE_LINK1"/>
            <w:bookmarkStart w:id="7" w:name="OLE_LINK2"/>
            <w:r w:rsidRPr="00AA4497">
              <w:rPr>
                <w:b/>
                <w:color w:val="244061"/>
                <w:szCs w:val="22"/>
                <w:lang w:val="en-US"/>
              </w:rPr>
              <w:t>1.1 GENERAL INFORMATION ABOUT THE AUDIT</w:t>
            </w:r>
          </w:p>
        </w:tc>
      </w:tr>
      <w:bookmarkEnd w:id="6"/>
      <w:bookmarkEnd w:id="7"/>
      <w:tr w:rsidR="0047677F" w:rsidRPr="00AA4497" w14:paraId="3E38C753" w14:textId="77777777" w:rsidTr="00A03FE6">
        <w:tc>
          <w:tcPr>
            <w:tcW w:w="3870" w:type="dxa"/>
          </w:tcPr>
          <w:p w14:paraId="208B2E39" w14:textId="77777777" w:rsidR="0047677F" w:rsidRPr="00AA4497" w:rsidRDefault="0047677F" w:rsidP="004E435A">
            <w:pPr>
              <w:spacing w:before="60" w:after="60"/>
              <w:rPr>
                <w:b/>
                <w:bCs/>
                <w:szCs w:val="22"/>
                <w:lang w:val="en-US"/>
              </w:rPr>
            </w:pPr>
            <w:r w:rsidRPr="00AA4497">
              <w:rPr>
                <w:b/>
                <w:bCs/>
                <w:szCs w:val="22"/>
                <w:lang w:val="en-US"/>
              </w:rPr>
              <w:t>Project name:</w:t>
            </w:r>
          </w:p>
        </w:tc>
        <w:tc>
          <w:tcPr>
            <w:tcW w:w="5490" w:type="dxa"/>
            <w:gridSpan w:val="5"/>
          </w:tcPr>
          <w:p w14:paraId="16791574" w14:textId="77777777" w:rsidR="0047677F" w:rsidRPr="00AA4497" w:rsidRDefault="00214B13" w:rsidP="004E435A">
            <w:pPr>
              <w:spacing w:before="60" w:after="60"/>
              <w:rPr>
                <w:szCs w:val="22"/>
                <w:lang w:val="en-US"/>
              </w:rPr>
            </w:pPr>
            <w:r w:rsidRPr="00AA4497">
              <w:rPr>
                <w:szCs w:val="22"/>
                <w:lang w:val="en-US"/>
              </w:rPr>
              <w:t>N</w:t>
            </w:r>
            <w:r w:rsidR="0047677F" w:rsidRPr="00AA4497">
              <w:rPr>
                <w:szCs w:val="22"/>
                <w:lang w:val="en-US"/>
              </w:rPr>
              <w:t>ame</w:t>
            </w:r>
          </w:p>
        </w:tc>
      </w:tr>
      <w:tr w:rsidR="00AE7499" w:rsidRPr="00AA4497" w14:paraId="3DC731D6" w14:textId="77777777" w:rsidTr="00A03FE6">
        <w:tc>
          <w:tcPr>
            <w:tcW w:w="3870" w:type="dxa"/>
          </w:tcPr>
          <w:p w14:paraId="1D7715A5" w14:textId="3B9FFF39" w:rsidR="00AE7499" w:rsidRPr="00AA4497" w:rsidRDefault="00AE7499" w:rsidP="00AE7499">
            <w:pPr>
              <w:spacing w:before="60" w:after="60"/>
              <w:rPr>
                <w:b/>
                <w:bCs/>
                <w:szCs w:val="22"/>
                <w:lang w:val="en-US"/>
              </w:rPr>
            </w:pPr>
            <w:r w:rsidRPr="00AA4497">
              <w:rPr>
                <w:b/>
                <w:bCs/>
                <w:szCs w:val="22"/>
                <w:lang w:val="en-US"/>
              </w:rPr>
              <w:t xml:space="preserve">Project </w:t>
            </w:r>
            <w:r>
              <w:rPr>
                <w:b/>
                <w:bCs/>
                <w:szCs w:val="22"/>
                <w:lang w:val="en-US"/>
              </w:rPr>
              <w:t>acronym</w:t>
            </w:r>
            <w:r w:rsidRPr="00AA4497">
              <w:rPr>
                <w:b/>
                <w:bCs/>
                <w:szCs w:val="22"/>
                <w:lang w:val="en-US"/>
              </w:rPr>
              <w:t>:</w:t>
            </w:r>
          </w:p>
        </w:tc>
        <w:tc>
          <w:tcPr>
            <w:tcW w:w="5490" w:type="dxa"/>
            <w:gridSpan w:val="5"/>
          </w:tcPr>
          <w:p w14:paraId="7C860DAA" w14:textId="3744C569" w:rsidR="00AE7499" w:rsidRPr="00AA4497" w:rsidRDefault="00AE7499" w:rsidP="00AE7499">
            <w:pPr>
              <w:spacing w:before="60" w:after="60"/>
              <w:rPr>
                <w:szCs w:val="22"/>
                <w:lang w:val="en-US"/>
              </w:rPr>
            </w:pPr>
            <w:r>
              <w:rPr>
                <w:szCs w:val="22"/>
                <w:lang w:val="en-US"/>
              </w:rPr>
              <w:t>Name</w:t>
            </w:r>
          </w:p>
        </w:tc>
      </w:tr>
      <w:tr w:rsidR="00AE7499" w:rsidRPr="00AA4497" w14:paraId="27A819E8" w14:textId="77777777" w:rsidTr="00A03FE6">
        <w:tc>
          <w:tcPr>
            <w:tcW w:w="3870" w:type="dxa"/>
          </w:tcPr>
          <w:p w14:paraId="2343A03C" w14:textId="77777777" w:rsidR="00AE7499" w:rsidRPr="00AA4497" w:rsidRDefault="00AE7499" w:rsidP="00AE7499">
            <w:pPr>
              <w:spacing w:before="60" w:after="60"/>
              <w:rPr>
                <w:b/>
                <w:bCs/>
                <w:szCs w:val="22"/>
                <w:lang w:val="en-US"/>
              </w:rPr>
            </w:pPr>
            <w:r w:rsidRPr="00AA4497">
              <w:rPr>
                <w:b/>
                <w:bCs/>
                <w:szCs w:val="22"/>
                <w:lang w:val="en-US"/>
              </w:rPr>
              <w:t>Project number:</w:t>
            </w:r>
          </w:p>
        </w:tc>
        <w:tc>
          <w:tcPr>
            <w:tcW w:w="5490" w:type="dxa"/>
            <w:gridSpan w:val="5"/>
          </w:tcPr>
          <w:p w14:paraId="7466D28B" w14:textId="77777777" w:rsidR="00AE7499" w:rsidRPr="00AA4497" w:rsidRDefault="00AE7499" w:rsidP="00AE7499">
            <w:pPr>
              <w:spacing w:before="60" w:after="60"/>
              <w:rPr>
                <w:szCs w:val="22"/>
                <w:lang w:val="en-US"/>
              </w:rPr>
            </w:pPr>
            <w:r w:rsidRPr="00AA4497">
              <w:rPr>
                <w:szCs w:val="22"/>
                <w:lang w:val="en-US"/>
              </w:rPr>
              <w:t>Number</w:t>
            </w:r>
          </w:p>
        </w:tc>
      </w:tr>
      <w:tr w:rsidR="00AE7499" w:rsidRPr="00AA4497" w14:paraId="412D0A29" w14:textId="77777777" w:rsidTr="00A03FE6">
        <w:tc>
          <w:tcPr>
            <w:tcW w:w="3870" w:type="dxa"/>
          </w:tcPr>
          <w:p w14:paraId="76F6930C" w14:textId="77777777" w:rsidR="00AE7499" w:rsidRPr="00AA4497" w:rsidRDefault="00AE7499" w:rsidP="00AE7499">
            <w:pPr>
              <w:spacing w:before="60" w:after="60"/>
              <w:rPr>
                <w:b/>
                <w:bCs/>
                <w:szCs w:val="22"/>
                <w:lang w:val="en-US"/>
              </w:rPr>
            </w:pPr>
            <w:r>
              <w:rPr>
                <w:b/>
                <w:bCs/>
                <w:szCs w:val="22"/>
                <w:lang w:val="en-US"/>
              </w:rPr>
              <w:t>Strategic</w:t>
            </w:r>
            <w:r w:rsidRPr="00AA4497">
              <w:rPr>
                <w:b/>
                <w:bCs/>
                <w:szCs w:val="22"/>
                <w:lang w:val="en-US"/>
              </w:rPr>
              <w:t xml:space="preserve"> and </w:t>
            </w:r>
            <w:r>
              <w:rPr>
                <w:b/>
                <w:bCs/>
                <w:szCs w:val="22"/>
                <w:lang w:val="en-US"/>
              </w:rPr>
              <w:t>thematic</w:t>
            </w:r>
            <w:r w:rsidRPr="00AA4497">
              <w:rPr>
                <w:b/>
                <w:bCs/>
                <w:szCs w:val="22"/>
                <w:lang w:val="en-US"/>
              </w:rPr>
              <w:t xml:space="preserve"> objective:</w:t>
            </w:r>
          </w:p>
        </w:tc>
        <w:tc>
          <w:tcPr>
            <w:tcW w:w="5490" w:type="dxa"/>
            <w:gridSpan w:val="5"/>
          </w:tcPr>
          <w:p w14:paraId="6C743548" w14:textId="77777777" w:rsidR="00AE7499" w:rsidRPr="00AA4497" w:rsidRDefault="00AE7499" w:rsidP="00AE7499">
            <w:pPr>
              <w:spacing w:before="60" w:after="60"/>
              <w:rPr>
                <w:szCs w:val="22"/>
                <w:lang w:val="en-US"/>
              </w:rPr>
            </w:pPr>
            <w:r w:rsidRPr="00AA4497">
              <w:rPr>
                <w:szCs w:val="22"/>
                <w:lang w:val="en-US"/>
              </w:rPr>
              <w:t>Name</w:t>
            </w:r>
          </w:p>
        </w:tc>
      </w:tr>
      <w:tr w:rsidR="00AE7499" w:rsidRPr="00AA4497" w14:paraId="3343BB32" w14:textId="77777777" w:rsidTr="00A03FE6">
        <w:tc>
          <w:tcPr>
            <w:tcW w:w="3870" w:type="dxa"/>
          </w:tcPr>
          <w:p w14:paraId="77EB9C3C" w14:textId="77777777" w:rsidR="00AE7499" w:rsidRPr="00AA4497" w:rsidRDefault="00AE7499" w:rsidP="00AE7499">
            <w:pPr>
              <w:spacing w:before="60" w:after="60"/>
              <w:rPr>
                <w:b/>
                <w:bCs/>
                <w:szCs w:val="22"/>
                <w:lang w:val="en-US"/>
              </w:rPr>
            </w:pPr>
            <w:r w:rsidRPr="00AA4497">
              <w:rPr>
                <w:b/>
                <w:bCs/>
                <w:szCs w:val="22"/>
                <w:lang w:val="en-US"/>
              </w:rPr>
              <w:t>Beneficiary</w:t>
            </w:r>
            <w:r>
              <w:rPr>
                <w:b/>
                <w:bCs/>
                <w:szCs w:val="22"/>
                <w:lang w:val="en-US"/>
              </w:rPr>
              <w:t xml:space="preserve"> audited</w:t>
            </w:r>
            <w:r w:rsidRPr="00AA4497">
              <w:rPr>
                <w:b/>
                <w:bCs/>
                <w:szCs w:val="22"/>
                <w:lang w:val="en-US"/>
              </w:rPr>
              <w:t xml:space="preserve"> (LP/PP):</w:t>
            </w:r>
          </w:p>
        </w:tc>
        <w:tc>
          <w:tcPr>
            <w:tcW w:w="5490" w:type="dxa"/>
            <w:gridSpan w:val="5"/>
          </w:tcPr>
          <w:p w14:paraId="24D5A5BB" w14:textId="77777777" w:rsidR="00AE7499" w:rsidRPr="00AA4497" w:rsidRDefault="00AE7499" w:rsidP="00AE7499">
            <w:pPr>
              <w:spacing w:before="60" w:after="60"/>
              <w:rPr>
                <w:szCs w:val="22"/>
                <w:lang w:val="en-US"/>
              </w:rPr>
            </w:pPr>
            <w:r w:rsidRPr="00AA4497">
              <w:rPr>
                <w:szCs w:val="22"/>
                <w:lang w:val="en-US"/>
              </w:rPr>
              <w:t>Name</w:t>
            </w:r>
          </w:p>
        </w:tc>
      </w:tr>
      <w:tr w:rsidR="00AE7499" w:rsidRPr="00AA4497" w14:paraId="76F2C511" w14:textId="77777777" w:rsidTr="00A03FE6">
        <w:tc>
          <w:tcPr>
            <w:tcW w:w="3870" w:type="dxa"/>
          </w:tcPr>
          <w:p w14:paraId="487132D9" w14:textId="77777777" w:rsidR="00AE7499" w:rsidRPr="00AA4497" w:rsidRDefault="00AE7499" w:rsidP="00AE7499">
            <w:pPr>
              <w:spacing w:before="60" w:after="60"/>
              <w:rPr>
                <w:b/>
                <w:bCs/>
                <w:szCs w:val="22"/>
                <w:lang w:val="en-US"/>
              </w:rPr>
            </w:pPr>
            <w:r w:rsidRPr="00AA4497">
              <w:rPr>
                <w:b/>
                <w:bCs/>
                <w:szCs w:val="22"/>
                <w:lang w:val="en-US"/>
              </w:rPr>
              <w:t>Contact person</w:t>
            </w:r>
            <w:r>
              <w:rPr>
                <w:b/>
                <w:bCs/>
                <w:szCs w:val="22"/>
                <w:lang w:val="en-US"/>
              </w:rPr>
              <w:t xml:space="preserve"> of the beneficiary</w:t>
            </w:r>
            <w:r w:rsidRPr="00AA4497">
              <w:rPr>
                <w:b/>
                <w:bCs/>
                <w:szCs w:val="22"/>
                <w:lang w:val="en-US"/>
              </w:rPr>
              <w:t>:</w:t>
            </w:r>
          </w:p>
        </w:tc>
        <w:tc>
          <w:tcPr>
            <w:tcW w:w="5490" w:type="dxa"/>
            <w:gridSpan w:val="5"/>
          </w:tcPr>
          <w:p w14:paraId="39B885D3" w14:textId="77777777" w:rsidR="00AE7499" w:rsidRPr="00AA4497" w:rsidRDefault="00AE7499" w:rsidP="00AE7499">
            <w:pPr>
              <w:spacing w:before="60" w:after="60"/>
              <w:rPr>
                <w:szCs w:val="22"/>
                <w:lang w:val="en-US"/>
              </w:rPr>
            </w:pPr>
            <w:r w:rsidRPr="00AA4497">
              <w:rPr>
                <w:szCs w:val="22"/>
                <w:lang w:val="en-US"/>
              </w:rPr>
              <w:t>Name</w:t>
            </w:r>
          </w:p>
        </w:tc>
      </w:tr>
      <w:tr w:rsidR="00AE7499" w:rsidRPr="00AA4497" w14:paraId="0E9BFEF9" w14:textId="77777777" w:rsidTr="00A03FE6">
        <w:tc>
          <w:tcPr>
            <w:tcW w:w="3870" w:type="dxa"/>
            <w:tcBorders>
              <w:bottom w:val="single" w:sz="4" w:space="0" w:color="auto"/>
            </w:tcBorders>
          </w:tcPr>
          <w:p w14:paraId="5A7F2013" w14:textId="77777777" w:rsidR="00AE7499" w:rsidRPr="00AA4497" w:rsidRDefault="00AE7499" w:rsidP="00AE7499">
            <w:pPr>
              <w:spacing w:before="60" w:after="60"/>
              <w:rPr>
                <w:b/>
                <w:bCs/>
                <w:szCs w:val="22"/>
                <w:lang w:val="en-US"/>
              </w:rPr>
            </w:pPr>
            <w:r w:rsidRPr="00AA4497">
              <w:rPr>
                <w:b/>
                <w:bCs/>
                <w:szCs w:val="22"/>
                <w:lang w:val="en-US"/>
              </w:rPr>
              <w:t>Date of subsidy contract:</w:t>
            </w:r>
          </w:p>
        </w:tc>
        <w:tc>
          <w:tcPr>
            <w:tcW w:w="5490" w:type="dxa"/>
            <w:gridSpan w:val="5"/>
            <w:tcBorders>
              <w:bottom w:val="single" w:sz="4" w:space="0" w:color="auto"/>
            </w:tcBorders>
          </w:tcPr>
          <w:p w14:paraId="59FE5F54" w14:textId="77777777" w:rsidR="00AE7499" w:rsidRPr="00AA4497" w:rsidRDefault="00AE7499" w:rsidP="00AE7499">
            <w:pPr>
              <w:pStyle w:val="SK1"/>
              <w:spacing w:before="60" w:after="60"/>
              <w:rPr>
                <w:szCs w:val="22"/>
                <w:lang w:val="en-US"/>
              </w:rPr>
            </w:pPr>
            <w:r w:rsidRPr="00AA4497">
              <w:rPr>
                <w:b w:val="0"/>
                <w:caps w:val="0"/>
                <w:szCs w:val="22"/>
                <w:lang w:val="en-US"/>
              </w:rPr>
              <w:t>Date</w:t>
            </w:r>
          </w:p>
        </w:tc>
      </w:tr>
      <w:tr w:rsidR="00AE7499" w:rsidRPr="00AA4497" w14:paraId="4C8DA3CE"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000000"/>
              <w:bottom w:val="single" w:sz="4" w:space="0" w:color="000000"/>
            </w:tcBorders>
          </w:tcPr>
          <w:p w14:paraId="119147B0" w14:textId="77777777" w:rsidR="00AE7499" w:rsidRPr="00AA4497" w:rsidRDefault="00AE7499" w:rsidP="00AE7499">
            <w:pPr>
              <w:pStyle w:val="Kehatekst"/>
              <w:spacing w:before="60" w:after="60"/>
              <w:jc w:val="left"/>
              <w:rPr>
                <w:b w:val="0"/>
                <w:bCs/>
                <w:color w:val="auto"/>
                <w:sz w:val="22"/>
                <w:szCs w:val="22"/>
                <w:lang w:val="en-US"/>
              </w:rPr>
            </w:pPr>
            <w:r w:rsidRPr="00AA4497">
              <w:rPr>
                <w:bCs/>
                <w:color w:val="auto"/>
                <w:sz w:val="22"/>
                <w:szCs w:val="22"/>
                <w:lang w:val="en-US"/>
              </w:rPr>
              <w:t>Audit scope and period</w:t>
            </w:r>
            <w:r w:rsidRPr="00AA4497">
              <w:rPr>
                <w:b w:val="0"/>
                <w:bCs/>
                <w:color w:val="auto"/>
                <w:sz w:val="22"/>
                <w:szCs w:val="22"/>
                <w:lang w:val="en-US"/>
              </w:rPr>
              <w:t>:</w:t>
            </w:r>
          </w:p>
        </w:tc>
        <w:tc>
          <w:tcPr>
            <w:tcW w:w="5490" w:type="dxa"/>
            <w:gridSpan w:val="5"/>
            <w:tcBorders>
              <w:top w:val="single" w:sz="4" w:space="0" w:color="auto"/>
              <w:left w:val="single" w:sz="4" w:space="0" w:color="000000"/>
              <w:bottom w:val="single" w:sz="4" w:space="0" w:color="000000"/>
              <w:right w:val="single" w:sz="4" w:space="0" w:color="000000"/>
            </w:tcBorders>
          </w:tcPr>
          <w:p w14:paraId="0D77EB61" w14:textId="77777777" w:rsidR="00AE7499" w:rsidRPr="00AA4497" w:rsidRDefault="00AE7499" w:rsidP="00AE7499">
            <w:pPr>
              <w:pStyle w:val="SK1"/>
              <w:spacing w:before="60" w:after="60"/>
              <w:rPr>
                <w:b w:val="0"/>
                <w:caps w:val="0"/>
                <w:szCs w:val="22"/>
                <w:lang w:val="en-US"/>
              </w:rPr>
            </w:pPr>
            <w:r w:rsidRPr="00AA4497">
              <w:rPr>
                <w:b w:val="0"/>
                <w:caps w:val="0"/>
                <w:szCs w:val="22"/>
                <w:lang w:val="en-US"/>
              </w:rPr>
              <w:t>Date</w:t>
            </w:r>
          </w:p>
        </w:tc>
      </w:tr>
      <w:tr w:rsidR="00AE7499" w:rsidRPr="00AA4497" w14:paraId="433796C0" w14:textId="77777777" w:rsidTr="004F0054">
        <w:tc>
          <w:tcPr>
            <w:tcW w:w="9360" w:type="dxa"/>
            <w:gridSpan w:val="6"/>
            <w:tcBorders>
              <w:bottom w:val="single" w:sz="4" w:space="0" w:color="auto"/>
            </w:tcBorders>
            <w:shd w:val="clear" w:color="auto" w:fill="DEEAF6"/>
          </w:tcPr>
          <w:p w14:paraId="70D1FF2F" w14:textId="77777777" w:rsidR="00AE7499" w:rsidRPr="00AA4497" w:rsidRDefault="00AE7499" w:rsidP="00AE7499">
            <w:pPr>
              <w:spacing w:before="60" w:after="60"/>
              <w:rPr>
                <w:b/>
                <w:color w:val="244061"/>
                <w:szCs w:val="22"/>
                <w:lang w:val="en-US"/>
              </w:rPr>
            </w:pPr>
            <w:r w:rsidRPr="00AA4497">
              <w:rPr>
                <w:b/>
                <w:color w:val="244061"/>
                <w:szCs w:val="22"/>
                <w:lang w:val="en-US"/>
              </w:rPr>
              <w:t>1.2 INFORMATION ABOUT THE AUDIT</w:t>
            </w:r>
          </w:p>
        </w:tc>
      </w:tr>
      <w:tr w:rsidR="00AE7499" w:rsidRPr="00AA4497" w14:paraId="5E4C4E00"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469F1426"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Basis:</w:t>
            </w:r>
          </w:p>
        </w:tc>
        <w:tc>
          <w:tcPr>
            <w:tcW w:w="5490" w:type="dxa"/>
            <w:gridSpan w:val="5"/>
            <w:tcBorders>
              <w:top w:val="single" w:sz="4" w:space="0" w:color="auto"/>
              <w:left w:val="single" w:sz="4" w:space="0" w:color="auto"/>
              <w:bottom w:val="single" w:sz="4" w:space="0" w:color="auto"/>
              <w:right w:val="single" w:sz="4" w:space="0" w:color="auto"/>
            </w:tcBorders>
          </w:tcPr>
          <w:p w14:paraId="5FD4CBD2" w14:textId="77777777" w:rsidR="00AE7499" w:rsidRPr="00AA4497" w:rsidRDefault="00AE7499" w:rsidP="00AE7499">
            <w:pPr>
              <w:numPr>
                <w:ilvl w:val="0"/>
                <w:numId w:val="5"/>
              </w:numPr>
              <w:spacing w:before="60" w:after="60"/>
              <w:jc w:val="both"/>
              <w:rPr>
                <w:iCs/>
                <w:szCs w:val="22"/>
                <w:lang w:val="en-US"/>
              </w:rPr>
            </w:pPr>
            <w:r w:rsidRPr="00AA4497">
              <w:rPr>
                <w:lang w:val="en-US" w:eastAsia="fi-FI"/>
              </w:rPr>
              <w:t>Agreement on financing and implementation of Cross-Border Cooperation Programme “Estonia-Russia” 2014-2020</w:t>
            </w:r>
          </w:p>
          <w:p w14:paraId="019C2537" w14:textId="77777777" w:rsidR="00AE7499" w:rsidRPr="00AA4497" w:rsidRDefault="00AE7499" w:rsidP="00AE7499">
            <w:pPr>
              <w:numPr>
                <w:ilvl w:val="0"/>
                <w:numId w:val="5"/>
              </w:numPr>
              <w:spacing w:before="60" w:after="60"/>
              <w:jc w:val="both"/>
              <w:rPr>
                <w:iCs/>
                <w:szCs w:val="22"/>
                <w:lang w:val="en-US"/>
              </w:rPr>
            </w:pPr>
            <w:r w:rsidRPr="00AA4497">
              <w:rPr>
                <w:lang w:val="en-US"/>
              </w:rPr>
              <w:t xml:space="preserve">Audit Authority’s work plan for </w:t>
            </w:r>
            <w:r w:rsidRPr="00AA4497">
              <w:rPr>
                <w:highlight w:val="yellow"/>
                <w:lang w:val="en-US"/>
              </w:rPr>
              <w:t>20XX.</w:t>
            </w:r>
          </w:p>
        </w:tc>
      </w:tr>
      <w:tr w:rsidR="00AE7499" w:rsidRPr="00AA4497" w14:paraId="091362D6"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3059377C"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Objective:</w:t>
            </w:r>
          </w:p>
        </w:tc>
        <w:tc>
          <w:tcPr>
            <w:tcW w:w="5490" w:type="dxa"/>
            <w:gridSpan w:val="5"/>
            <w:tcBorders>
              <w:top w:val="single" w:sz="4" w:space="0" w:color="auto"/>
              <w:left w:val="single" w:sz="4" w:space="0" w:color="auto"/>
              <w:bottom w:val="single" w:sz="4" w:space="0" w:color="auto"/>
              <w:right w:val="single" w:sz="4" w:space="0" w:color="auto"/>
            </w:tcBorders>
          </w:tcPr>
          <w:p w14:paraId="69B25B0C" w14:textId="77777777" w:rsidR="00AE7499" w:rsidRPr="00AA4497" w:rsidRDefault="00AE7499" w:rsidP="00AE7499">
            <w:pPr>
              <w:spacing w:before="60" w:after="60"/>
              <w:jc w:val="both"/>
              <w:rPr>
                <w:lang w:val="en-US"/>
              </w:rPr>
            </w:pPr>
            <w:r w:rsidRPr="00AA4497">
              <w:rPr>
                <w:lang w:val="en-US"/>
              </w:rPr>
              <w:t>To provide an audit opinion that:</w:t>
            </w:r>
          </w:p>
          <w:p w14:paraId="7A5BD4BD" w14:textId="64B811D5" w:rsidR="00AE7499" w:rsidRPr="00AA4497" w:rsidRDefault="00AE7499" w:rsidP="00AE7499">
            <w:pPr>
              <w:numPr>
                <w:ilvl w:val="0"/>
                <w:numId w:val="6"/>
              </w:numPr>
              <w:spacing w:before="60" w:after="60"/>
              <w:jc w:val="both"/>
              <w:rPr>
                <w:lang w:val="en-US"/>
              </w:rPr>
            </w:pPr>
            <w:r w:rsidRPr="00AA4497">
              <w:rPr>
                <w:lang w:val="en-US"/>
              </w:rPr>
              <w:t xml:space="preserve">the operation was selected in accordance with the selection criteria for the </w:t>
            </w:r>
            <w:r>
              <w:rPr>
                <w:lang w:val="en-US"/>
              </w:rPr>
              <w:t>cross-border</w:t>
            </w:r>
            <w:r w:rsidRPr="00AA4497">
              <w:rPr>
                <w:lang w:val="en-US"/>
              </w:rPr>
              <w:t xml:space="preserve"> programme</w:t>
            </w:r>
            <w:r>
              <w:rPr>
                <w:lang w:val="en-US"/>
              </w:rPr>
              <w:t>.</w:t>
            </w:r>
          </w:p>
          <w:p w14:paraId="2FFD60C1" w14:textId="209EAFED" w:rsidR="00AE7499" w:rsidRPr="00AA4497" w:rsidRDefault="00AE7499" w:rsidP="00AE7499">
            <w:pPr>
              <w:numPr>
                <w:ilvl w:val="0"/>
                <w:numId w:val="6"/>
              </w:numPr>
              <w:spacing w:before="60" w:after="60"/>
              <w:jc w:val="both"/>
              <w:rPr>
                <w:lang w:val="en-US"/>
              </w:rPr>
            </w:pPr>
            <w:r w:rsidRPr="00AA4497">
              <w:rPr>
                <w:lang w:val="en-US"/>
              </w:rPr>
              <w:t xml:space="preserve">the expenditure declared to the </w:t>
            </w:r>
            <w:r>
              <w:rPr>
                <w:lang w:val="en-US"/>
              </w:rPr>
              <w:t xml:space="preserve">participating nations and the </w:t>
            </w:r>
            <w:r w:rsidRPr="00AA4497">
              <w:rPr>
                <w:lang w:val="en-US"/>
              </w:rPr>
              <w:t>Commission corresponds to the accounting records and that the required supporting documentation demonstrates an adequate audit trail</w:t>
            </w:r>
            <w:r>
              <w:rPr>
                <w:lang w:val="en-US"/>
              </w:rPr>
              <w:t>.</w:t>
            </w:r>
          </w:p>
          <w:p w14:paraId="26759CF6" w14:textId="77777777" w:rsidR="00AE7499" w:rsidRPr="00AA4497" w:rsidRDefault="00AE7499" w:rsidP="00AE7499">
            <w:pPr>
              <w:numPr>
                <w:ilvl w:val="0"/>
                <w:numId w:val="6"/>
              </w:numPr>
              <w:spacing w:before="60" w:after="60"/>
              <w:jc w:val="both"/>
              <w:rPr>
                <w:iCs/>
                <w:szCs w:val="22"/>
                <w:lang w:val="en-US"/>
              </w:rPr>
            </w:pPr>
            <w:r w:rsidRPr="00AA4497">
              <w:rPr>
                <w:lang w:val="en-US"/>
              </w:rPr>
              <w:t xml:space="preserve">for expenditure declared to the </w:t>
            </w:r>
            <w:r>
              <w:rPr>
                <w:lang w:val="en-US"/>
              </w:rPr>
              <w:t xml:space="preserve">participating nations and </w:t>
            </w:r>
            <w:r w:rsidRPr="00AA4497">
              <w:rPr>
                <w:lang w:val="en-US"/>
              </w:rPr>
              <w:t>the Commission, outputs and results underpinning payments to the beneficiary have been delivered.</w:t>
            </w:r>
          </w:p>
        </w:tc>
      </w:tr>
      <w:tr w:rsidR="00AE7499" w:rsidRPr="00AA4497" w14:paraId="5941029F"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47C35A92"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Person(s) carrying out the audit:</w:t>
            </w:r>
          </w:p>
        </w:tc>
        <w:tc>
          <w:tcPr>
            <w:tcW w:w="5490" w:type="dxa"/>
            <w:gridSpan w:val="5"/>
            <w:tcBorders>
              <w:top w:val="single" w:sz="4" w:space="0" w:color="auto"/>
              <w:left w:val="single" w:sz="4" w:space="0" w:color="auto"/>
              <w:bottom w:val="single" w:sz="4" w:space="0" w:color="auto"/>
              <w:right w:val="single" w:sz="4" w:space="0" w:color="auto"/>
            </w:tcBorders>
          </w:tcPr>
          <w:p w14:paraId="2C768109" w14:textId="77777777" w:rsidR="00AE7499" w:rsidRPr="00AA4497" w:rsidRDefault="00AE7499" w:rsidP="00AE7499">
            <w:pPr>
              <w:pStyle w:val="SK1"/>
              <w:spacing w:before="60" w:after="60"/>
              <w:rPr>
                <w:b w:val="0"/>
                <w:caps w:val="0"/>
                <w:szCs w:val="22"/>
                <w:lang w:val="en-US"/>
              </w:rPr>
            </w:pPr>
            <w:r w:rsidRPr="00AA4497">
              <w:rPr>
                <w:b w:val="0"/>
                <w:caps w:val="0"/>
                <w:szCs w:val="22"/>
                <w:lang w:val="en-US"/>
              </w:rPr>
              <w:t>Name, institution, unit, profession</w:t>
            </w:r>
          </w:p>
        </w:tc>
      </w:tr>
      <w:tr w:rsidR="00AE7499" w:rsidRPr="00AA4497" w14:paraId="2E7407A7"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2E0E6B20"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Audit duration:</w:t>
            </w:r>
          </w:p>
        </w:tc>
        <w:tc>
          <w:tcPr>
            <w:tcW w:w="5490" w:type="dxa"/>
            <w:gridSpan w:val="5"/>
            <w:tcBorders>
              <w:top w:val="single" w:sz="4" w:space="0" w:color="auto"/>
              <w:left w:val="single" w:sz="4" w:space="0" w:color="auto"/>
              <w:bottom w:val="single" w:sz="4" w:space="0" w:color="auto"/>
              <w:right w:val="single" w:sz="4" w:space="0" w:color="auto"/>
            </w:tcBorders>
          </w:tcPr>
          <w:p w14:paraId="7A306A89" w14:textId="77777777" w:rsidR="00AE7499" w:rsidRPr="00AA4497" w:rsidRDefault="00AE7499" w:rsidP="00AE7499">
            <w:pPr>
              <w:pStyle w:val="SK1"/>
              <w:spacing w:before="60" w:after="60"/>
              <w:rPr>
                <w:b w:val="0"/>
                <w:iCs/>
                <w:szCs w:val="22"/>
                <w:lang w:val="en-US"/>
              </w:rPr>
            </w:pPr>
            <w:r w:rsidRPr="00AA4497">
              <w:rPr>
                <w:b w:val="0"/>
                <w:caps w:val="0"/>
                <w:szCs w:val="22"/>
                <w:lang w:val="en-US"/>
              </w:rPr>
              <w:t>DD.MM.YYYY – DD.MM.YYYY</w:t>
            </w:r>
          </w:p>
        </w:tc>
      </w:tr>
      <w:tr w:rsidR="00AE7499" w:rsidRPr="00AA4497" w14:paraId="64393F2D"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34564B24"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Methodology:</w:t>
            </w:r>
          </w:p>
        </w:tc>
        <w:tc>
          <w:tcPr>
            <w:tcW w:w="5490" w:type="dxa"/>
            <w:gridSpan w:val="5"/>
            <w:tcBorders>
              <w:top w:val="single" w:sz="4" w:space="0" w:color="auto"/>
              <w:left w:val="single" w:sz="4" w:space="0" w:color="auto"/>
              <w:bottom w:val="single" w:sz="4" w:space="0" w:color="auto"/>
              <w:right w:val="single" w:sz="4" w:space="0" w:color="auto"/>
            </w:tcBorders>
          </w:tcPr>
          <w:p w14:paraId="6D8D63C4" w14:textId="77777777" w:rsidR="00AE7499" w:rsidRPr="00AA4497" w:rsidRDefault="00AE7499" w:rsidP="00AE7499">
            <w:pPr>
              <w:spacing w:before="60" w:after="60"/>
              <w:jc w:val="both"/>
              <w:rPr>
                <w:b/>
                <w:color w:val="244061"/>
                <w:szCs w:val="22"/>
                <w:highlight w:val="yellow"/>
                <w:lang w:val="en-US"/>
              </w:rPr>
            </w:pPr>
            <w:r w:rsidRPr="00AA4497">
              <w:rPr>
                <w:lang w:val="en-US"/>
              </w:rPr>
              <w:t>Audit manual of the Estonia-</w:t>
            </w:r>
            <w:r>
              <w:rPr>
                <w:lang w:val="en-US"/>
              </w:rPr>
              <w:t>Russia</w:t>
            </w:r>
            <w:r w:rsidRPr="00AA4497">
              <w:rPr>
                <w:lang w:val="en-US"/>
              </w:rPr>
              <w:t xml:space="preserve"> Programme </w:t>
            </w:r>
          </w:p>
        </w:tc>
      </w:tr>
      <w:tr w:rsidR="00AE7499" w:rsidRPr="00AA4497" w14:paraId="54B8CC27"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03398DA0"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Audit procedures performed at the beneficiary</w:t>
            </w:r>
            <w:r>
              <w:rPr>
                <w:bCs/>
                <w:color w:val="244061"/>
                <w:sz w:val="22"/>
                <w:szCs w:val="22"/>
                <w:lang w:val="en-US"/>
              </w:rPr>
              <w:t xml:space="preserve"> audited</w:t>
            </w:r>
            <w:r w:rsidRPr="00AA4497">
              <w:rPr>
                <w:bCs/>
                <w:color w:val="244061"/>
                <w:sz w:val="22"/>
                <w:szCs w:val="22"/>
                <w:lang w:val="en-US"/>
              </w:rPr>
              <w:t>:</w:t>
            </w:r>
          </w:p>
        </w:tc>
        <w:tc>
          <w:tcPr>
            <w:tcW w:w="5490" w:type="dxa"/>
            <w:gridSpan w:val="5"/>
            <w:tcBorders>
              <w:top w:val="single" w:sz="4" w:space="0" w:color="auto"/>
              <w:left w:val="single" w:sz="4" w:space="0" w:color="auto"/>
              <w:bottom w:val="single" w:sz="4" w:space="0" w:color="auto"/>
              <w:right w:val="single" w:sz="4" w:space="0" w:color="auto"/>
            </w:tcBorders>
          </w:tcPr>
          <w:p w14:paraId="51FAD24B" w14:textId="77777777" w:rsidR="00AE7499" w:rsidRPr="00AA4497" w:rsidRDefault="00AE7499" w:rsidP="00AE7499">
            <w:pPr>
              <w:spacing w:before="60" w:after="60"/>
              <w:jc w:val="both"/>
              <w:rPr>
                <w:lang w:val="en-US"/>
              </w:rPr>
            </w:pPr>
            <w:r w:rsidRPr="00AA4497">
              <w:rPr>
                <w:lang w:val="en-US"/>
              </w:rPr>
              <w:t xml:space="preserve">During the on-the-spot check, interviews were conducted with the persons involved in project implementation and analysis/evaluation was made of the following: </w:t>
            </w:r>
          </w:p>
          <w:p w14:paraId="1E6276AB" w14:textId="75B3DFE4" w:rsidR="00AE7499" w:rsidRPr="00AA4497" w:rsidRDefault="00AE7499" w:rsidP="00AE7499">
            <w:pPr>
              <w:numPr>
                <w:ilvl w:val="0"/>
                <w:numId w:val="7"/>
              </w:numPr>
              <w:spacing w:before="60" w:after="60"/>
              <w:jc w:val="both"/>
              <w:rPr>
                <w:lang w:val="en-US"/>
              </w:rPr>
            </w:pPr>
            <w:r w:rsidRPr="00AA4497">
              <w:rPr>
                <w:lang w:val="en-US"/>
              </w:rPr>
              <w:t>project’s actual implementation</w:t>
            </w:r>
            <w:r>
              <w:rPr>
                <w:lang w:val="en-US"/>
              </w:rPr>
              <w:t>.</w:t>
            </w:r>
          </w:p>
          <w:p w14:paraId="426F4C6C" w14:textId="101CB55A" w:rsidR="00AE7499" w:rsidRPr="00AA4497" w:rsidRDefault="00AE7499" w:rsidP="00AE7499">
            <w:pPr>
              <w:numPr>
                <w:ilvl w:val="0"/>
                <w:numId w:val="7"/>
              </w:numPr>
              <w:spacing w:before="60" w:after="60"/>
              <w:jc w:val="both"/>
              <w:rPr>
                <w:lang w:val="en-US"/>
              </w:rPr>
            </w:pPr>
            <w:r w:rsidRPr="00AA4497">
              <w:rPr>
                <w:lang w:val="en-US"/>
              </w:rPr>
              <w:t>documentation related to project implementation</w:t>
            </w:r>
            <w:r>
              <w:rPr>
                <w:lang w:val="en-US"/>
              </w:rPr>
              <w:t>.</w:t>
            </w:r>
          </w:p>
          <w:p w14:paraId="42D39DF5" w14:textId="3661F5D9" w:rsidR="00AE7499" w:rsidRPr="00AA4497" w:rsidRDefault="00AE7499" w:rsidP="00AE7499">
            <w:pPr>
              <w:numPr>
                <w:ilvl w:val="0"/>
                <w:numId w:val="7"/>
              </w:numPr>
              <w:spacing w:before="60" w:after="60"/>
              <w:jc w:val="both"/>
              <w:rPr>
                <w:lang w:val="en-US"/>
              </w:rPr>
            </w:pPr>
            <w:r w:rsidRPr="00AA4497">
              <w:rPr>
                <w:lang w:val="en-US"/>
              </w:rPr>
              <w:t>eligibility of costs</w:t>
            </w:r>
            <w:r>
              <w:rPr>
                <w:lang w:val="en-US"/>
              </w:rPr>
              <w:t>.</w:t>
            </w:r>
          </w:p>
          <w:p w14:paraId="4B5F87DC" w14:textId="0557A70F" w:rsidR="00AE7499" w:rsidRPr="00AA4497" w:rsidRDefault="00AE7499" w:rsidP="00AE7499">
            <w:pPr>
              <w:numPr>
                <w:ilvl w:val="0"/>
                <w:numId w:val="7"/>
              </w:numPr>
              <w:spacing w:before="60" w:after="60"/>
              <w:jc w:val="both"/>
              <w:rPr>
                <w:lang w:val="en-US"/>
              </w:rPr>
            </w:pPr>
            <w:r w:rsidRPr="00AA4497">
              <w:rPr>
                <w:lang w:val="en-US"/>
              </w:rPr>
              <w:lastRenderedPageBreak/>
              <w:t>arrangement of book-keeping related to the project</w:t>
            </w:r>
            <w:r>
              <w:rPr>
                <w:lang w:val="en-US"/>
              </w:rPr>
              <w:t>.</w:t>
            </w:r>
          </w:p>
          <w:p w14:paraId="2AEBE42E" w14:textId="49C4382C" w:rsidR="00AE7499" w:rsidRPr="00AA4497" w:rsidRDefault="00AE7499" w:rsidP="00AE7499">
            <w:pPr>
              <w:numPr>
                <w:ilvl w:val="0"/>
                <w:numId w:val="7"/>
              </w:numPr>
              <w:spacing w:before="60" w:after="60"/>
              <w:jc w:val="both"/>
              <w:rPr>
                <w:b/>
                <w:color w:val="244061"/>
                <w:szCs w:val="22"/>
                <w:lang w:val="en-US"/>
              </w:rPr>
            </w:pPr>
            <w:r w:rsidRPr="00AA4497">
              <w:rPr>
                <w:lang w:val="en-US"/>
              </w:rPr>
              <w:t>existence of co-financing</w:t>
            </w:r>
            <w:r>
              <w:rPr>
                <w:lang w:val="en-US"/>
              </w:rPr>
              <w:t>.</w:t>
            </w:r>
          </w:p>
          <w:p w14:paraId="369D89B6" w14:textId="77777777" w:rsidR="00AE7499" w:rsidRPr="00AA4497" w:rsidRDefault="00AE7499" w:rsidP="00AE7499">
            <w:pPr>
              <w:numPr>
                <w:ilvl w:val="0"/>
                <w:numId w:val="7"/>
              </w:numPr>
              <w:spacing w:before="60" w:after="60"/>
              <w:jc w:val="both"/>
              <w:rPr>
                <w:b/>
                <w:color w:val="244061"/>
                <w:szCs w:val="22"/>
                <w:lang w:val="en-US"/>
              </w:rPr>
            </w:pPr>
            <w:r w:rsidRPr="00AA4497">
              <w:rPr>
                <w:lang w:val="en-US"/>
              </w:rPr>
              <w:t xml:space="preserve">use of the logos. </w:t>
            </w:r>
          </w:p>
        </w:tc>
      </w:tr>
      <w:tr w:rsidR="00AE7499" w:rsidRPr="00AA4497" w14:paraId="4BF955CA"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507CE77B" w14:textId="77777777" w:rsidR="00AE7499" w:rsidRPr="00AA4497" w:rsidRDefault="00AE7499" w:rsidP="00AE7499">
            <w:pPr>
              <w:pStyle w:val="Kehatekst"/>
              <w:snapToGrid w:val="0"/>
              <w:spacing w:before="60" w:after="60"/>
              <w:jc w:val="left"/>
              <w:rPr>
                <w:color w:val="auto"/>
                <w:sz w:val="22"/>
                <w:lang w:val="en-US"/>
              </w:rPr>
            </w:pPr>
            <w:r w:rsidRPr="00AA4497">
              <w:rPr>
                <w:color w:val="auto"/>
                <w:sz w:val="22"/>
                <w:lang w:val="en-US"/>
              </w:rPr>
              <w:lastRenderedPageBreak/>
              <w:t xml:space="preserve">Sampling methodology </w:t>
            </w:r>
            <w:r w:rsidRPr="00AA4497">
              <w:rPr>
                <w:b w:val="0"/>
                <w:color w:val="auto"/>
                <w:sz w:val="22"/>
                <w:lang w:val="en-US"/>
              </w:rPr>
              <w:t>(if applicable, then information shall be provided by the A</w:t>
            </w:r>
            <w:r>
              <w:rPr>
                <w:b w:val="0"/>
                <w:color w:val="auto"/>
                <w:sz w:val="22"/>
                <w:lang w:val="en-US"/>
              </w:rPr>
              <w:t xml:space="preserve">udit </w:t>
            </w:r>
            <w:r w:rsidRPr="00AA4497">
              <w:rPr>
                <w:b w:val="0"/>
                <w:color w:val="auto"/>
                <w:sz w:val="22"/>
                <w:lang w:val="en-US"/>
              </w:rPr>
              <w:t>A</w:t>
            </w:r>
            <w:r>
              <w:rPr>
                <w:b w:val="0"/>
                <w:color w:val="auto"/>
                <w:sz w:val="22"/>
                <w:lang w:val="en-US"/>
              </w:rPr>
              <w:t>uthority</w:t>
            </w:r>
            <w:r w:rsidRPr="00AA4497">
              <w:rPr>
                <w:b w:val="0"/>
                <w:color w:val="auto"/>
                <w:sz w:val="22"/>
                <w:lang w:val="en-US"/>
              </w:rPr>
              <w:t>):</w:t>
            </w:r>
          </w:p>
        </w:tc>
        <w:tc>
          <w:tcPr>
            <w:tcW w:w="5490" w:type="dxa"/>
            <w:gridSpan w:val="5"/>
            <w:tcBorders>
              <w:top w:val="single" w:sz="4" w:space="0" w:color="auto"/>
              <w:left w:val="single" w:sz="4" w:space="0" w:color="auto"/>
              <w:bottom w:val="single" w:sz="4" w:space="0" w:color="auto"/>
              <w:right w:val="single" w:sz="4" w:space="0" w:color="auto"/>
            </w:tcBorders>
          </w:tcPr>
          <w:p w14:paraId="62C9486D" w14:textId="7748AB6B" w:rsidR="00AE7499" w:rsidRPr="00AA4497" w:rsidRDefault="00AE7499" w:rsidP="00AE7499">
            <w:pPr>
              <w:numPr>
                <w:ilvl w:val="0"/>
                <w:numId w:val="8"/>
              </w:numPr>
              <w:spacing w:before="60" w:after="60"/>
              <w:jc w:val="both"/>
              <w:rPr>
                <w:lang w:val="en-US"/>
              </w:rPr>
            </w:pPr>
            <w:r w:rsidRPr="00AA4497">
              <w:rPr>
                <w:lang w:val="en-US"/>
              </w:rPr>
              <w:t>population size</w:t>
            </w:r>
            <w:r>
              <w:rPr>
                <w:lang w:val="en-US"/>
              </w:rPr>
              <w:t>.</w:t>
            </w:r>
          </w:p>
          <w:p w14:paraId="5EEC6945" w14:textId="26C67815" w:rsidR="00AE7499" w:rsidRPr="00AA4497" w:rsidRDefault="00AE7499" w:rsidP="00AE7499">
            <w:pPr>
              <w:numPr>
                <w:ilvl w:val="0"/>
                <w:numId w:val="8"/>
              </w:numPr>
              <w:spacing w:before="60" w:after="60"/>
              <w:jc w:val="both"/>
              <w:rPr>
                <w:lang w:val="en-US"/>
              </w:rPr>
            </w:pPr>
            <w:r w:rsidRPr="00AA4497">
              <w:rPr>
                <w:lang w:val="en-US"/>
              </w:rPr>
              <w:t>sampling steps or method</w:t>
            </w:r>
            <w:r>
              <w:rPr>
                <w:lang w:val="en-US"/>
              </w:rPr>
              <w:t>.</w:t>
            </w:r>
          </w:p>
          <w:p w14:paraId="2E8F5695" w14:textId="26F98B42" w:rsidR="00AE7499" w:rsidRPr="00AA4497" w:rsidRDefault="00AE7499" w:rsidP="00AE7499">
            <w:pPr>
              <w:numPr>
                <w:ilvl w:val="0"/>
                <w:numId w:val="8"/>
              </w:numPr>
              <w:spacing w:before="60" w:after="60"/>
              <w:jc w:val="both"/>
              <w:rPr>
                <w:lang w:val="en-US"/>
              </w:rPr>
            </w:pPr>
            <w:r w:rsidRPr="00AA4497">
              <w:rPr>
                <w:lang w:val="en-US"/>
              </w:rPr>
              <w:t>sample size before and after expansion (if applicable) and final audited total amount</w:t>
            </w:r>
            <w:r>
              <w:rPr>
                <w:lang w:val="en-US"/>
              </w:rPr>
              <w:t>.</w:t>
            </w:r>
          </w:p>
        </w:tc>
      </w:tr>
      <w:tr w:rsidR="00AE7499" w:rsidRPr="00AA4497" w14:paraId="05FDFAF6" w14:textId="77777777" w:rsidTr="004F0054">
        <w:tc>
          <w:tcPr>
            <w:tcW w:w="9360" w:type="dxa"/>
            <w:gridSpan w:val="6"/>
            <w:tcBorders>
              <w:bottom w:val="single" w:sz="4" w:space="0" w:color="auto"/>
            </w:tcBorders>
            <w:shd w:val="clear" w:color="auto" w:fill="DEEAF6"/>
          </w:tcPr>
          <w:p w14:paraId="375D010C" w14:textId="77777777" w:rsidR="00AE7499" w:rsidRPr="00AA4497" w:rsidRDefault="00AE7499" w:rsidP="00AE7499">
            <w:pPr>
              <w:spacing w:before="60" w:after="60"/>
              <w:rPr>
                <w:b/>
                <w:color w:val="244061"/>
                <w:szCs w:val="22"/>
                <w:lang w:val="en-US"/>
              </w:rPr>
            </w:pPr>
            <w:r w:rsidRPr="00AA4497">
              <w:rPr>
                <w:b/>
                <w:color w:val="244061"/>
                <w:szCs w:val="22"/>
                <w:lang w:val="en-US"/>
              </w:rPr>
              <w:t>1.3 AUDITED EXPENSES</w:t>
            </w:r>
          </w:p>
        </w:tc>
      </w:tr>
      <w:tr w:rsidR="00AE7499" w:rsidRPr="00AA4497" w14:paraId="02E1AD5F"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7B915B6C"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Total amount of certified expenses subject to auditors’ opinion on the basis of cost documents:</w:t>
            </w:r>
          </w:p>
        </w:tc>
        <w:tc>
          <w:tcPr>
            <w:tcW w:w="5490" w:type="dxa"/>
            <w:gridSpan w:val="5"/>
            <w:tcBorders>
              <w:top w:val="single" w:sz="4" w:space="0" w:color="auto"/>
              <w:left w:val="single" w:sz="4" w:space="0" w:color="auto"/>
              <w:bottom w:val="single" w:sz="4" w:space="0" w:color="auto"/>
              <w:right w:val="single" w:sz="4" w:space="0" w:color="auto"/>
            </w:tcBorders>
          </w:tcPr>
          <w:p w14:paraId="126D36F2" w14:textId="77777777" w:rsidR="00AE7499" w:rsidRPr="00AA4497" w:rsidRDefault="00AE7499" w:rsidP="00AE7499">
            <w:pPr>
              <w:pStyle w:val="Kehatekst"/>
              <w:snapToGrid w:val="0"/>
              <w:spacing w:before="60" w:after="60"/>
              <w:jc w:val="left"/>
              <w:rPr>
                <w:b w:val="0"/>
                <w:color w:val="auto"/>
                <w:sz w:val="22"/>
                <w:szCs w:val="22"/>
                <w:lang w:val="en-US"/>
              </w:rPr>
            </w:pPr>
            <w:r w:rsidRPr="00AA4497">
              <w:rPr>
                <w:b w:val="0"/>
                <w:color w:val="auto"/>
                <w:sz w:val="22"/>
                <w:szCs w:val="22"/>
                <w:lang w:val="en-US"/>
              </w:rPr>
              <w:t>Period (e.g. (01.07.2018 - 30.06.2019</w:t>
            </w:r>
            <w:r>
              <w:rPr>
                <w:b w:val="0"/>
                <w:color w:val="auto"/>
                <w:sz w:val="22"/>
                <w:szCs w:val="22"/>
                <w:lang w:val="en-US"/>
              </w:rPr>
              <w:t xml:space="preserve"> ) and</w:t>
            </w:r>
            <w:r w:rsidRPr="00AA4497">
              <w:rPr>
                <w:b w:val="0"/>
                <w:color w:val="auto"/>
                <w:sz w:val="22"/>
                <w:szCs w:val="22"/>
                <w:lang w:val="en-US"/>
              </w:rPr>
              <w:t xml:space="preserve"> amount</w:t>
            </w:r>
            <w:r>
              <w:rPr>
                <w:b w:val="0"/>
                <w:color w:val="auto"/>
                <w:sz w:val="22"/>
                <w:szCs w:val="22"/>
                <w:lang w:val="en-US"/>
              </w:rPr>
              <w:t xml:space="preserve"> audited</w:t>
            </w:r>
          </w:p>
        </w:tc>
      </w:tr>
      <w:tr w:rsidR="00AE7499" w:rsidRPr="00AA4497" w14:paraId="121B9E72"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70" w:type="dxa"/>
            <w:tcBorders>
              <w:top w:val="single" w:sz="4" w:space="0" w:color="auto"/>
              <w:left w:val="single" w:sz="4" w:space="0" w:color="auto"/>
              <w:bottom w:val="single" w:sz="4" w:space="0" w:color="auto"/>
              <w:right w:val="single" w:sz="4" w:space="0" w:color="auto"/>
            </w:tcBorders>
          </w:tcPr>
          <w:p w14:paraId="26C4C59E"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Size of the sample (EUR; %)</w:t>
            </w:r>
            <w:r w:rsidRPr="00AA4497">
              <w:rPr>
                <w:rStyle w:val="Allmrkuseviide"/>
                <w:bCs/>
                <w:color w:val="244061"/>
                <w:sz w:val="22"/>
                <w:szCs w:val="22"/>
                <w:lang w:val="en-US"/>
              </w:rPr>
              <w:footnoteReference w:id="2"/>
            </w:r>
            <w:r w:rsidRPr="00AA4497">
              <w:rPr>
                <w:bCs/>
                <w:color w:val="244061"/>
                <w:sz w:val="22"/>
                <w:szCs w:val="22"/>
                <w:lang w:val="en-US"/>
              </w:rPr>
              <w:t>:</w:t>
            </w:r>
          </w:p>
        </w:tc>
        <w:tc>
          <w:tcPr>
            <w:tcW w:w="5490" w:type="dxa"/>
            <w:gridSpan w:val="5"/>
            <w:tcBorders>
              <w:top w:val="single" w:sz="4" w:space="0" w:color="auto"/>
              <w:left w:val="single" w:sz="4" w:space="0" w:color="auto"/>
              <w:bottom w:val="single" w:sz="4" w:space="0" w:color="auto"/>
              <w:right w:val="single" w:sz="4" w:space="0" w:color="auto"/>
            </w:tcBorders>
          </w:tcPr>
          <w:p w14:paraId="65DE0967" w14:textId="77777777" w:rsidR="00AE7499" w:rsidRPr="00AA4497" w:rsidRDefault="00AE7499" w:rsidP="00AE7499">
            <w:pPr>
              <w:pStyle w:val="Kehatekst"/>
              <w:snapToGrid w:val="0"/>
              <w:spacing w:before="60" w:after="60"/>
              <w:jc w:val="left"/>
              <w:rPr>
                <w:b w:val="0"/>
                <w:color w:val="auto"/>
                <w:sz w:val="22"/>
                <w:szCs w:val="22"/>
                <w:lang w:val="en-US"/>
              </w:rPr>
            </w:pPr>
            <w:r w:rsidRPr="00AA4497">
              <w:rPr>
                <w:b w:val="0"/>
                <w:color w:val="auto"/>
                <w:sz w:val="22"/>
                <w:szCs w:val="22"/>
                <w:lang w:val="en-US"/>
              </w:rPr>
              <w:t>Amount, percentage</w:t>
            </w:r>
          </w:p>
        </w:tc>
      </w:tr>
      <w:tr w:rsidR="00AE7499" w:rsidRPr="00AA4497" w14:paraId="5E255113" w14:textId="77777777" w:rsidTr="009C3D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0" w:type="dxa"/>
            <w:gridSpan w:val="6"/>
            <w:tcBorders>
              <w:top w:val="single" w:sz="4" w:space="0" w:color="auto"/>
              <w:left w:val="single" w:sz="4" w:space="0" w:color="auto"/>
              <w:bottom w:val="single" w:sz="6" w:space="0" w:color="000000"/>
              <w:right w:val="single" w:sz="4" w:space="0" w:color="auto"/>
            </w:tcBorders>
          </w:tcPr>
          <w:p w14:paraId="489A2FB7" w14:textId="77777777" w:rsidR="00AE7499" w:rsidRPr="00AA4497" w:rsidRDefault="00AE7499" w:rsidP="00AE7499">
            <w:pPr>
              <w:pStyle w:val="Kehatekst"/>
              <w:snapToGrid w:val="0"/>
              <w:spacing w:before="60" w:after="60"/>
              <w:jc w:val="left"/>
              <w:rPr>
                <w:color w:val="244061"/>
                <w:sz w:val="22"/>
                <w:szCs w:val="22"/>
                <w:lang w:val="en-US"/>
              </w:rPr>
            </w:pPr>
            <w:r w:rsidRPr="00AA4497">
              <w:rPr>
                <w:bCs/>
                <w:color w:val="244061"/>
                <w:sz w:val="22"/>
                <w:szCs w:val="22"/>
                <w:lang w:val="en-US"/>
              </w:rPr>
              <w:t>Ineligible expenditure identified (EUR): amount</w:t>
            </w:r>
          </w:p>
        </w:tc>
      </w:tr>
      <w:tr w:rsidR="00AE7499" w:rsidRPr="00AA4497" w14:paraId="12BAD044" w14:textId="77777777" w:rsidTr="00A03F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5" w:type="dxa"/>
            <w:left w:w="55" w:type="dxa"/>
            <w:bottom w:w="55" w:type="dxa"/>
            <w:right w:w="55" w:type="dxa"/>
          </w:tblCellMar>
        </w:tblPrEx>
        <w:trPr>
          <w:cantSplit/>
          <w:trHeight w:val="831"/>
          <w:tblHeader/>
        </w:trPr>
        <w:tc>
          <w:tcPr>
            <w:tcW w:w="3969" w:type="dxa"/>
            <w:gridSpan w:val="2"/>
            <w:shd w:val="clear" w:color="auto" w:fill="B8CCE4"/>
            <w:vAlign w:val="center"/>
          </w:tcPr>
          <w:p w14:paraId="58A43EB0" w14:textId="77777777" w:rsidR="00AE7499" w:rsidRPr="00AA4497" w:rsidRDefault="00AE7499" w:rsidP="00AE7499">
            <w:pPr>
              <w:pStyle w:val="WW-TableHeading"/>
              <w:spacing w:before="60" w:after="60"/>
              <w:rPr>
                <w:rFonts w:ascii="Roboto Condensed Light" w:hAnsi="Roboto Condensed Light" w:cs="Times New Roman"/>
                <w:color w:val="000000"/>
                <w:sz w:val="22"/>
                <w:szCs w:val="22"/>
                <w:lang w:val="en-US"/>
              </w:rPr>
            </w:pPr>
          </w:p>
        </w:tc>
        <w:tc>
          <w:tcPr>
            <w:tcW w:w="1418" w:type="dxa"/>
            <w:shd w:val="clear" w:color="auto" w:fill="B8CCE4"/>
            <w:vAlign w:val="center"/>
          </w:tcPr>
          <w:p w14:paraId="3005B849" w14:textId="77777777" w:rsidR="00AE7499" w:rsidRPr="00AA4497" w:rsidRDefault="00AE7499" w:rsidP="00AE7499">
            <w:pPr>
              <w:pStyle w:val="WW-TableHeading"/>
              <w:spacing w:before="60" w:after="60"/>
              <w:rPr>
                <w:rFonts w:ascii="Roboto Condensed Light" w:hAnsi="Roboto Condensed Light" w:cs="Times New Roman"/>
                <w:bCs w:val="0"/>
                <w:i w:val="0"/>
                <w:iCs w:val="0"/>
                <w:color w:val="244061"/>
                <w:sz w:val="22"/>
                <w:szCs w:val="22"/>
                <w:lang w:val="en-US"/>
              </w:rPr>
            </w:pPr>
            <w:r w:rsidRPr="00AA4497">
              <w:rPr>
                <w:rFonts w:ascii="Roboto Condensed Light" w:hAnsi="Roboto Condensed Light" w:cs="Times New Roman"/>
                <w:bCs w:val="0"/>
                <w:i w:val="0"/>
                <w:iCs w:val="0"/>
                <w:color w:val="244061"/>
                <w:sz w:val="22"/>
                <w:szCs w:val="22"/>
                <w:lang w:val="en-US"/>
              </w:rPr>
              <w:t>EU contribution</w:t>
            </w:r>
          </w:p>
        </w:tc>
        <w:tc>
          <w:tcPr>
            <w:tcW w:w="1300" w:type="dxa"/>
            <w:tcBorders>
              <w:right w:val="single" w:sz="4" w:space="0" w:color="auto"/>
            </w:tcBorders>
            <w:shd w:val="clear" w:color="auto" w:fill="B8CCE4"/>
            <w:vAlign w:val="center"/>
          </w:tcPr>
          <w:p w14:paraId="667B93E5" w14:textId="77777777" w:rsidR="00AE7499" w:rsidRPr="00AA4497" w:rsidRDefault="00AE7499" w:rsidP="00AE7499">
            <w:pPr>
              <w:pStyle w:val="WW-TableHeading"/>
              <w:spacing w:before="60" w:after="60"/>
              <w:rPr>
                <w:rFonts w:ascii="Roboto Condensed Light" w:hAnsi="Roboto Condensed Light" w:cs="Times New Roman"/>
                <w:bCs w:val="0"/>
                <w:i w:val="0"/>
                <w:iCs w:val="0"/>
                <w:color w:val="244061"/>
                <w:sz w:val="22"/>
                <w:szCs w:val="22"/>
                <w:lang w:val="en-US"/>
              </w:rPr>
            </w:pPr>
            <w:r w:rsidRPr="00AA4497">
              <w:rPr>
                <w:rFonts w:ascii="Roboto Condensed Light" w:hAnsi="Roboto Condensed Light" w:cs="Times New Roman"/>
                <w:bCs w:val="0"/>
                <w:i w:val="0"/>
                <w:iCs w:val="0"/>
                <w:color w:val="244061"/>
                <w:sz w:val="22"/>
                <w:szCs w:val="22"/>
                <w:lang w:val="en-US"/>
              </w:rPr>
              <w:t>National public contribution</w:t>
            </w:r>
          </w:p>
        </w:tc>
        <w:tc>
          <w:tcPr>
            <w:tcW w:w="1388" w:type="dxa"/>
            <w:tcBorders>
              <w:left w:val="single" w:sz="4" w:space="0" w:color="auto"/>
            </w:tcBorders>
            <w:shd w:val="clear" w:color="auto" w:fill="B8CCE4"/>
            <w:vAlign w:val="center"/>
          </w:tcPr>
          <w:p w14:paraId="2DE5AE0E" w14:textId="77777777" w:rsidR="00AE7499" w:rsidRPr="00AA4497" w:rsidRDefault="00AE7499" w:rsidP="00AE7499">
            <w:pPr>
              <w:pStyle w:val="WW-TableHeading"/>
              <w:spacing w:before="60" w:after="60"/>
              <w:rPr>
                <w:rFonts w:ascii="Roboto Condensed Light" w:hAnsi="Roboto Condensed Light" w:cs="Times New Roman"/>
                <w:bCs w:val="0"/>
                <w:i w:val="0"/>
                <w:iCs w:val="0"/>
                <w:color w:val="244061"/>
                <w:sz w:val="22"/>
                <w:szCs w:val="22"/>
                <w:lang w:val="en-US"/>
              </w:rPr>
            </w:pPr>
            <w:r w:rsidRPr="00AA4497">
              <w:rPr>
                <w:rFonts w:ascii="Roboto Condensed Light" w:hAnsi="Roboto Condensed Light" w:cs="Times New Roman"/>
                <w:bCs w:val="0"/>
                <w:i w:val="0"/>
                <w:iCs w:val="0"/>
                <w:color w:val="244061"/>
                <w:sz w:val="22"/>
                <w:szCs w:val="22"/>
                <w:lang w:val="en-US"/>
              </w:rPr>
              <w:t>Private sector contribution</w:t>
            </w:r>
          </w:p>
        </w:tc>
        <w:tc>
          <w:tcPr>
            <w:tcW w:w="1285" w:type="dxa"/>
            <w:shd w:val="clear" w:color="auto" w:fill="B8CCE4"/>
            <w:vAlign w:val="center"/>
          </w:tcPr>
          <w:p w14:paraId="5F531E35" w14:textId="77777777" w:rsidR="00AE7499" w:rsidRPr="00AA4497" w:rsidRDefault="00AE7499" w:rsidP="00AE7499">
            <w:pPr>
              <w:pStyle w:val="WW-TableHeading"/>
              <w:spacing w:before="60" w:after="60"/>
              <w:rPr>
                <w:rFonts w:ascii="Roboto Condensed Light" w:hAnsi="Roboto Condensed Light" w:cs="Times New Roman"/>
                <w:i w:val="0"/>
                <w:iCs w:val="0"/>
                <w:color w:val="244061"/>
                <w:sz w:val="22"/>
                <w:szCs w:val="22"/>
                <w:lang w:val="en-US"/>
              </w:rPr>
            </w:pPr>
            <w:r w:rsidRPr="00AA4497">
              <w:rPr>
                <w:rFonts w:ascii="Roboto Condensed Light" w:hAnsi="Roboto Condensed Light" w:cs="Times New Roman"/>
                <w:i w:val="0"/>
                <w:iCs w:val="0"/>
                <w:color w:val="244061"/>
                <w:sz w:val="22"/>
                <w:szCs w:val="22"/>
                <w:lang w:val="en-US"/>
              </w:rPr>
              <w:t>Total</w:t>
            </w:r>
          </w:p>
        </w:tc>
      </w:tr>
      <w:tr w:rsidR="00AE7499" w:rsidRPr="00AA4497" w14:paraId="53221F4F" w14:textId="77777777" w:rsidTr="00A03F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5" w:type="dxa"/>
            <w:left w:w="55" w:type="dxa"/>
            <w:bottom w:w="55" w:type="dxa"/>
            <w:right w:w="55" w:type="dxa"/>
          </w:tblCellMar>
        </w:tblPrEx>
        <w:trPr>
          <w:cantSplit/>
        </w:trPr>
        <w:tc>
          <w:tcPr>
            <w:tcW w:w="3969" w:type="dxa"/>
            <w:gridSpan w:val="2"/>
          </w:tcPr>
          <w:p w14:paraId="23D48198" w14:textId="77777777" w:rsidR="00AE7499" w:rsidRPr="00AA4497" w:rsidRDefault="00AE7499" w:rsidP="00AE7499">
            <w:pPr>
              <w:pStyle w:val="WW-TableContents"/>
              <w:spacing w:before="60" w:after="60"/>
              <w:rPr>
                <w:rFonts w:ascii="Roboto Condensed Light" w:hAnsi="Roboto Condensed Light" w:cs="Times New Roman"/>
                <w:b/>
                <w:color w:val="244061"/>
                <w:sz w:val="22"/>
                <w:szCs w:val="22"/>
                <w:lang w:val="en-US"/>
              </w:rPr>
            </w:pPr>
            <w:r w:rsidRPr="00AA4497">
              <w:rPr>
                <w:rFonts w:ascii="Roboto Condensed Light" w:hAnsi="Roboto Condensed Light" w:cs="Times New Roman"/>
                <w:b/>
                <w:color w:val="244061"/>
                <w:sz w:val="22"/>
                <w:szCs w:val="22"/>
                <w:lang w:val="en-US"/>
              </w:rPr>
              <w:t>Ineligible amount (EUR):</w:t>
            </w:r>
          </w:p>
        </w:tc>
        <w:tc>
          <w:tcPr>
            <w:tcW w:w="1418" w:type="dxa"/>
          </w:tcPr>
          <w:p w14:paraId="2A7C633C" w14:textId="77777777" w:rsidR="00AE7499" w:rsidRPr="00AA4497" w:rsidRDefault="00AE7499" w:rsidP="00AE7499">
            <w:pPr>
              <w:pStyle w:val="WW-TableContents"/>
              <w:spacing w:before="60" w:after="60"/>
              <w:rPr>
                <w:rFonts w:ascii="Roboto Condensed Light" w:hAnsi="Roboto Condensed Light" w:cs="Times New Roman"/>
                <w:sz w:val="22"/>
                <w:szCs w:val="22"/>
                <w:lang w:val="en-US"/>
              </w:rPr>
            </w:pPr>
            <w:r w:rsidRPr="00AA4497">
              <w:rPr>
                <w:rFonts w:ascii="Roboto Condensed Light" w:hAnsi="Roboto Condensed Light" w:cs="Times New Roman"/>
                <w:sz w:val="22"/>
                <w:szCs w:val="22"/>
                <w:lang w:val="en-US"/>
              </w:rPr>
              <w:t>amount</w:t>
            </w:r>
          </w:p>
        </w:tc>
        <w:tc>
          <w:tcPr>
            <w:tcW w:w="1300" w:type="dxa"/>
            <w:tcBorders>
              <w:right w:val="single" w:sz="4" w:space="0" w:color="auto"/>
            </w:tcBorders>
          </w:tcPr>
          <w:p w14:paraId="00F7C56D" w14:textId="77777777" w:rsidR="00AE7499" w:rsidRPr="00AA4497" w:rsidRDefault="00AE7499" w:rsidP="00AE7499">
            <w:pPr>
              <w:pStyle w:val="WW-TableContents"/>
              <w:spacing w:before="60" w:after="60"/>
              <w:rPr>
                <w:rFonts w:ascii="Roboto Condensed Light" w:hAnsi="Roboto Condensed Light" w:cs="Times New Roman"/>
                <w:sz w:val="22"/>
                <w:szCs w:val="22"/>
                <w:lang w:val="en-US"/>
              </w:rPr>
            </w:pPr>
            <w:r w:rsidRPr="00AA4497">
              <w:rPr>
                <w:rFonts w:ascii="Roboto Condensed Light" w:hAnsi="Roboto Condensed Light" w:cs="Times New Roman"/>
                <w:sz w:val="22"/>
                <w:szCs w:val="22"/>
                <w:lang w:val="en-US"/>
              </w:rPr>
              <w:t>amount</w:t>
            </w:r>
          </w:p>
        </w:tc>
        <w:tc>
          <w:tcPr>
            <w:tcW w:w="1388" w:type="dxa"/>
            <w:tcBorders>
              <w:left w:val="single" w:sz="4" w:space="0" w:color="auto"/>
            </w:tcBorders>
          </w:tcPr>
          <w:p w14:paraId="3C5D84CB" w14:textId="77777777" w:rsidR="00AE7499" w:rsidRPr="00AA4497" w:rsidRDefault="00AE7499" w:rsidP="00AE7499">
            <w:pPr>
              <w:pStyle w:val="WW-TableContents"/>
              <w:spacing w:before="60" w:after="60"/>
              <w:rPr>
                <w:rFonts w:ascii="Roboto Condensed Light" w:hAnsi="Roboto Condensed Light" w:cs="Times New Roman"/>
                <w:sz w:val="22"/>
                <w:szCs w:val="22"/>
                <w:lang w:val="en-US"/>
              </w:rPr>
            </w:pPr>
            <w:r w:rsidRPr="00AA4497">
              <w:rPr>
                <w:rFonts w:ascii="Roboto Condensed Light" w:hAnsi="Roboto Condensed Light" w:cs="Times New Roman"/>
                <w:sz w:val="22"/>
                <w:szCs w:val="22"/>
                <w:lang w:val="en-US"/>
              </w:rPr>
              <w:t>amount</w:t>
            </w:r>
          </w:p>
        </w:tc>
        <w:tc>
          <w:tcPr>
            <w:tcW w:w="1285" w:type="dxa"/>
          </w:tcPr>
          <w:p w14:paraId="6ABC414D" w14:textId="77777777" w:rsidR="00AE7499" w:rsidRPr="00AA4497" w:rsidRDefault="00AE7499" w:rsidP="00AE7499">
            <w:pPr>
              <w:pStyle w:val="WW-TableContents"/>
              <w:spacing w:before="60" w:after="60"/>
              <w:rPr>
                <w:rFonts w:ascii="Roboto Condensed Light" w:hAnsi="Roboto Condensed Light" w:cs="Times New Roman"/>
                <w:bCs/>
                <w:sz w:val="22"/>
                <w:szCs w:val="22"/>
                <w:lang w:val="en-US"/>
              </w:rPr>
            </w:pPr>
            <w:r w:rsidRPr="00AA4497">
              <w:rPr>
                <w:rFonts w:ascii="Roboto Condensed Light" w:hAnsi="Roboto Condensed Light" w:cs="Times New Roman"/>
                <w:bCs/>
                <w:sz w:val="22"/>
                <w:szCs w:val="22"/>
                <w:lang w:val="en-US"/>
              </w:rPr>
              <w:t>amount</w:t>
            </w:r>
          </w:p>
        </w:tc>
      </w:tr>
      <w:tr w:rsidR="00AE7499" w:rsidRPr="00AA4497" w14:paraId="44DB9B6C" w14:textId="77777777" w:rsidTr="00A03F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5" w:type="dxa"/>
            <w:left w:w="55" w:type="dxa"/>
            <w:bottom w:w="55" w:type="dxa"/>
            <w:right w:w="55" w:type="dxa"/>
          </w:tblCellMar>
        </w:tblPrEx>
        <w:trPr>
          <w:cantSplit/>
        </w:trPr>
        <w:tc>
          <w:tcPr>
            <w:tcW w:w="3969" w:type="dxa"/>
            <w:gridSpan w:val="2"/>
          </w:tcPr>
          <w:p w14:paraId="5F17E899" w14:textId="77777777" w:rsidR="00AE7499" w:rsidRPr="00AA4497" w:rsidRDefault="00AE7499" w:rsidP="00AE7499">
            <w:pPr>
              <w:pStyle w:val="WW-TableContents"/>
              <w:spacing w:before="60" w:after="60"/>
              <w:rPr>
                <w:rFonts w:ascii="Roboto Condensed Light" w:hAnsi="Roboto Condensed Light" w:cs="Times New Roman"/>
                <w:b/>
                <w:color w:val="244061"/>
                <w:sz w:val="22"/>
                <w:szCs w:val="22"/>
                <w:lang w:val="en-US"/>
              </w:rPr>
            </w:pPr>
            <w:r w:rsidRPr="00AA4497">
              <w:rPr>
                <w:rFonts w:ascii="Roboto Condensed Light" w:hAnsi="Roboto Condensed Light" w:cs="Times New Roman"/>
                <w:b/>
                <w:color w:val="244061"/>
                <w:sz w:val="22"/>
                <w:szCs w:val="22"/>
                <w:lang w:val="en-US"/>
              </w:rPr>
              <w:t>Ineligible amount outside the audit scope (EUR):</w:t>
            </w:r>
          </w:p>
        </w:tc>
        <w:tc>
          <w:tcPr>
            <w:tcW w:w="1418" w:type="dxa"/>
          </w:tcPr>
          <w:p w14:paraId="334319B0" w14:textId="77777777" w:rsidR="00AE7499" w:rsidRPr="00AA4497" w:rsidRDefault="00AE7499" w:rsidP="00AE7499">
            <w:pPr>
              <w:pStyle w:val="WW-TableContents"/>
              <w:spacing w:before="60" w:after="60"/>
              <w:rPr>
                <w:rFonts w:ascii="Roboto Condensed Light" w:hAnsi="Roboto Condensed Light" w:cs="Times New Roman"/>
                <w:sz w:val="22"/>
                <w:szCs w:val="22"/>
                <w:lang w:val="en-US"/>
              </w:rPr>
            </w:pPr>
            <w:r w:rsidRPr="00AA4497">
              <w:rPr>
                <w:rFonts w:ascii="Roboto Condensed Light" w:hAnsi="Roboto Condensed Light" w:cs="Times New Roman"/>
                <w:sz w:val="22"/>
                <w:szCs w:val="22"/>
                <w:lang w:val="en-US"/>
              </w:rPr>
              <w:t>amount</w:t>
            </w:r>
          </w:p>
        </w:tc>
        <w:tc>
          <w:tcPr>
            <w:tcW w:w="1300" w:type="dxa"/>
            <w:tcBorders>
              <w:right w:val="single" w:sz="4" w:space="0" w:color="auto"/>
            </w:tcBorders>
          </w:tcPr>
          <w:p w14:paraId="303D4231" w14:textId="77777777" w:rsidR="00AE7499" w:rsidRPr="00AA4497" w:rsidRDefault="00AE7499" w:rsidP="00AE7499">
            <w:pPr>
              <w:pStyle w:val="WW-TableContents"/>
              <w:spacing w:before="60" w:after="60"/>
              <w:rPr>
                <w:rFonts w:ascii="Roboto Condensed Light" w:hAnsi="Roboto Condensed Light" w:cs="Times New Roman"/>
                <w:sz w:val="22"/>
                <w:szCs w:val="22"/>
                <w:lang w:val="en-US"/>
              </w:rPr>
            </w:pPr>
            <w:r w:rsidRPr="00AA4497">
              <w:rPr>
                <w:rFonts w:ascii="Roboto Condensed Light" w:hAnsi="Roboto Condensed Light" w:cs="Times New Roman"/>
                <w:sz w:val="22"/>
                <w:szCs w:val="22"/>
                <w:lang w:val="en-US"/>
              </w:rPr>
              <w:t>amount</w:t>
            </w:r>
          </w:p>
        </w:tc>
        <w:tc>
          <w:tcPr>
            <w:tcW w:w="1388" w:type="dxa"/>
            <w:tcBorders>
              <w:left w:val="single" w:sz="4" w:space="0" w:color="auto"/>
            </w:tcBorders>
          </w:tcPr>
          <w:p w14:paraId="39210FB1" w14:textId="77777777" w:rsidR="00AE7499" w:rsidRPr="00AA4497" w:rsidRDefault="00AE7499" w:rsidP="00AE7499">
            <w:pPr>
              <w:pStyle w:val="WW-TableContents"/>
              <w:spacing w:before="60" w:after="60"/>
              <w:rPr>
                <w:rFonts w:ascii="Roboto Condensed Light" w:hAnsi="Roboto Condensed Light" w:cs="Times New Roman"/>
                <w:sz w:val="22"/>
                <w:szCs w:val="22"/>
                <w:lang w:val="en-US"/>
              </w:rPr>
            </w:pPr>
            <w:r w:rsidRPr="00AA4497">
              <w:rPr>
                <w:rFonts w:ascii="Roboto Condensed Light" w:hAnsi="Roboto Condensed Light" w:cs="Times New Roman"/>
                <w:sz w:val="22"/>
                <w:szCs w:val="22"/>
                <w:lang w:val="en-US"/>
              </w:rPr>
              <w:t>amount</w:t>
            </w:r>
          </w:p>
        </w:tc>
        <w:tc>
          <w:tcPr>
            <w:tcW w:w="1285" w:type="dxa"/>
          </w:tcPr>
          <w:p w14:paraId="4463D47D" w14:textId="77777777" w:rsidR="00AE7499" w:rsidRPr="00AA4497" w:rsidRDefault="00AE7499" w:rsidP="00AE7499">
            <w:pPr>
              <w:pStyle w:val="WW-TableContents"/>
              <w:spacing w:before="60" w:after="60"/>
              <w:rPr>
                <w:rFonts w:ascii="Roboto Condensed Light" w:hAnsi="Roboto Condensed Light" w:cs="Times New Roman"/>
                <w:bCs/>
                <w:sz w:val="22"/>
                <w:szCs w:val="22"/>
                <w:lang w:val="en-US"/>
              </w:rPr>
            </w:pPr>
            <w:r w:rsidRPr="00AA4497">
              <w:rPr>
                <w:rFonts w:ascii="Roboto Condensed Light" w:hAnsi="Roboto Condensed Light" w:cs="Times New Roman"/>
                <w:bCs/>
                <w:sz w:val="22"/>
                <w:szCs w:val="22"/>
                <w:lang w:val="en-US"/>
              </w:rPr>
              <w:t>amount</w:t>
            </w:r>
          </w:p>
        </w:tc>
      </w:tr>
      <w:tr w:rsidR="00AE7499" w:rsidRPr="00AA4497" w14:paraId="6D964FBA" w14:textId="77777777" w:rsidTr="00A03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gridSpan w:val="2"/>
            <w:tcBorders>
              <w:top w:val="single" w:sz="4" w:space="0" w:color="auto"/>
              <w:left w:val="single" w:sz="4" w:space="0" w:color="auto"/>
              <w:bottom w:val="single" w:sz="4" w:space="0" w:color="auto"/>
              <w:right w:val="single" w:sz="4" w:space="0" w:color="auto"/>
            </w:tcBorders>
          </w:tcPr>
          <w:p w14:paraId="37E65A2C" w14:textId="77777777" w:rsidR="00AE7499" w:rsidRPr="00AA4497" w:rsidRDefault="00AE7499" w:rsidP="00AE7499">
            <w:pPr>
              <w:pStyle w:val="Kehatekst"/>
              <w:snapToGrid w:val="0"/>
              <w:spacing w:before="60" w:after="60"/>
              <w:jc w:val="left"/>
              <w:rPr>
                <w:bCs/>
                <w:color w:val="244061"/>
                <w:sz w:val="22"/>
                <w:szCs w:val="22"/>
                <w:lang w:val="en-US"/>
              </w:rPr>
            </w:pPr>
            <w:r w:rsidRPr="00AA4497">
              <w:rPr>
                <w:bCs/>
                <w:color w:val="244061"/>
                <w:sz w:val="22"/>
                <w:szCs w:val="22"/>
                <w:lang w:val="en-US"/>
              </w:rPr>
              <w:t>Error rate (%)</w:t>
            </w:r>
            <w:r w:rsidRPr="00AA4497">
              <w:rPr>
                <w:rStyle w:val="Allmrkuseviide"/>
                <w:bCs/>
                <w:color w:val="244061"/>
                <w:sz w:val="22"/>
                <w:szCs w:val="22"/>
                <w:lang w:val="en-US"/>
              </w:rPr>
              <w:footnoteReference w:id="3"/>
            </w:r>
            <w:r w:rsidRPr="00AA4497">
              <w:rPr>
                <w:bCs/>
                <w:color w:val="244061"/>
                <w:sz w:val="22"/>
                <w:szCs w:val="22"/>
                <w:lang w:val="en-US"/>
              </w:rPr>
              <w:t>:</w:t>
            </w:r>
          </w:p>
        </w:tc>
        <w:tc>
          <w:tcPr>
            <w:tcW w:w="5391" w:type="dxa"/>
            <w:gridSpan w:val="4"/>
            <w:tcBorders>
              <w:top w:val="single" w:sz="4" w:space="0" w:color="auto"/>
              <w:left w:val="single" w:sz="4" w:space="0" w:color="auto"/>
              <w:bottom w:val="single" w:sz="4" w:space="0" w:color="auto"/>
              <w:right w:val="single" w:sz="4" w:space="0" w:color="auto"/>
            </w:tcBorders>
          </w:tcPr>
          <w:p w14:paraId="1B1E1EF5" w14:textId="77777777" w:rsidR="00AE7499" w:rsidRPr="00AA4497" w:rsidRDefault="00AE7499" w:rsidP="00AE7499">
            <w:pPr>
              <w:spacing w:before="60" w:after="60"/>
              <w:rPr>
                <w:iCs/>
                <w:szCs w:val="22"/>
                <w:lang w:val="en-US"/>
              </w:rPr>
            </w:pPr>
            <w:r w:rsidRPr="00AA4497">
              <w:rPr>
                <w:iCs/>
                <w:szCs w:val="22"/>
                <w:lang w:val="en-US"/>
              </w:rPr>
              <w:t>percentage</w:t>
            </w:r>
          </w:p>
        </w:tc>
      </w:tr>
    </w:tbl>
    <w:p w14:paraId="3A7D91A6" w14:textId="77777777" w:rsidR="003057D2" w:rsidRPr="00AA4497" w:rsidRDefault="00A26F8F" w:rsidP="003057D2">
      <w:pPr>
        <w:pStyle w:val="Pealkiri2"/>
        <w:ind w:left="284" w:hanging="284"/>
        <w:rPr>
          <w:lang w:val="en-US"/>
        </w:rPr>
      </w:pPr>
      <w:bookmarkStart w:id="8" w:name="_Toc483232178"/>
      <w:bookmarkStart w:id="9" w:name="_Toc58385361"/>
      <w:bookmarkStart w:id="10" w:name="_Toc64444464"/>
      <w:bookmarkStart w:id="11" w:name="_Toc65552151"/>
      <w:bookmarkStart w:id="12" w:name="_Toc66879285"/>
      <w:bookmarkStart w:id="13" w:name="_Toc202174761"/>
      <w:r w:rsidRPr="00AA4497">
        <w:rPr>
          <w:lang w:val="en-US"/>
        </w:rPr>
        <w:t>Limitations</w:t>
      </w:r>
      <w:bookmarkEnd w:id="8"/>
    </w:p>
    <w:p w14:paraId="7E49698A" w14:textId="77777777" w:rsidR="003057D2" w:rsidRPr="00AA4497" w:rsidRDefault="009E66B3" w:rsidP="003057D2">
      <w:pPr>
        <w:pStyle w:val="Kehatekst"/>
        <w:jc w:val="both"/>
        <w:rPr>
          <w:b w:val="0"/>
          <w:color w:val="auto"/>
          <w:sz w:val="22"/>
          <w:lang w:val="en-US"/>
        </w:rPr>
      </w:pPr>
      <w:r w:rsidRPr="00AA4497">
        <w:rPr>
          <w:b w:val="0"/>
          <w:color w:val="auto"/>
          <w:sz w:val="22"/>
          <w:lang w:val="en-US"/>
        </w:rPr>
        <w:t>The audit procedures were carried out in compliance with internationally accepted auditing standards</w:t>
      </w:r>
      <w:r w:rsidRPr="00AA4497">
        <w:rPr>
          <w:rStyle w:val="Allmrkuseviide"/>
          <w:rFonts w:ascii="Trebuchet MS" w:hAnsi="Trebuchet MS"/>
          <w:b w:val="0"/>
          <w:color w:val="auto"/>
          <w:lang w:val="en-US"/>
        </w:rPr>
        <w:footnoteReference w:id="4"/>
      </w:r>
      <w:r w:rsidRPr="00AA4497">
        <w:rPr>
          <w:b w:val="0"/>
          <w:color w:val="auto"/>
          <w:sz w:val="22"/>
          <w:lang w:val="en-US"/>
        </w:rPr>
        <w:t xml:space="preserve"> and the audit report </w:t>
      </w:r>
      <w:r w:rsidR="003B3362" w:rsidRPr="00AA4497">
        <w:rPr>
          <w:b w:val="0"/>
          <w:color w:val="auto"/>
          <w:sz w:val="22"/>
          <w:lang w:val="en-US"/>
        </w:rPr>
        <w:t xml:space="preserve">was </w:t>
      </w:r>
      <w:r w:rsidRPr="00AA4497">
        <w:rPr>
          <w:b w:val="0"/>
          <w:color w:val="auto"/>
          <w:sz w:val="22"/>
          <w:lang w:val="en-US"/>
        </w:rPr>
        <w:t>prepared using the principles of independenc</w:t>
      </w:r>
      <w:r w:rsidR="003B3362" w:rsidRPr="00AA4497">
        <w:rPr>
          <w:b w:val="0"/>
          <w:color w:val="auto"/>
          <w:sz w:val="22"/>
          <w:lang w:val="en-US"/>
        </w:rPr>
        <w:t>e</w:t>
      </w:r>
      <w:r w:rsidRPr="00AA4497">
        <w:rPr>
          <w:b w:val="0"/>
          <w:color w:val="auto"/>
          <w:sz w:val="22"/>
          <w:lang w:val="en-US"/>
        </w:rPr>
        <w:t xml:space="preserve"> and objectivity</w:t>
      </w:r>
      <w:r w:rsidR="003057D2" w:rsidRPr="00AA4497">
        <w:rPr>
          <w:b w:val="0"/>
          <w:color w:val="auto"/>
          <w:sz w:val="22"/>
          <w:lang w:val="en-US"/>
        </w:rPr>
        <w:t xml:space="preserve">. </w:t>
      </w:r>
    </w:p>
    <w:p w14:paraId="6162C3F9" w14:textId="77777777" w:rsidR="003057D2" w:rsidRPr="00AA4497" w:rsidRDefault="00A11053" w:rsidP="003057D2">
      <w:pPr>
        <w:pStyle w:val="Kehatekst"/>
        <w:jc w:val="both"/>
        <w:rPr>
          <w:color w:val="000000"/>
          <w:lang w:val="en-US"/>
        </w:rPr>
      </w:pPr>
      <w:r w:rsidRPr="00AA4497">
        <w:rPr>
          <w:b w:val="0"/>
          <w:iCs/>
          <w:color w:val="auto"/>
          <w:sz w:val="22"/>
          <w:lang w:val="en-US"/>
        </w:rPr>
        <w:t xml:space="preserve">Auditors conclude that all data presented during the audit and other oral and written information made available during the audit presents a true and fair view of the activities performed during the project implementation and are sufficient to provide an opinion about the project. In case of additional information </w:t>
      </w:r>
      <w:r w:rsidR="00D464BA" w:rsidRPr="00AA4497">
        <w:rPr>
          <w:b w:val="0"/>
          <w:iCs/>
          <w:color w:val="auto"/>
          <w:sz w:val="22"/>
          <w:lang w:val="en-US"/>
        </w:rPr>
        <w:t xml:space="preserve">that was </w:t>
      </w:r>
      <w:r w:rsidRPr="00AA4497">
        <w:rPr>
          <w:b w:val="0"/>
          <w:iCs/>
          <w:color w:val="auto"/>
          <w:sz w:val="22"/>
          <w:lang w:val="en-US"/>
        </w:rPr>
        <w:t xml:space="preserve">not provided or </w:t>
      </w:r>
      <w:r w:rsidR="00D464BA" w:rsidRPr="00AA4497">
        <w:rPr>
          <w:b w:val="0"/>
          <w:iCs/>
          <w:color w:val="auto"/>
          <w:sz w:val="22"/>
          <w:lang w:val="en-US"/>
        </w:rPr>
        <w:t xml:space="preserve">was </w:t>
      </w:r>
      <w:r w:rsidRPr="00AA4497">
        <w:rPr>
          <w:b w:val="0"/>
          <w:iCs/>
          <w:color w:val="auto"/>
          <w:sz w:val="22"/>
          <w:lang w:val="en-US"/>
        </w:rPr>
        <w:t>no</w:t>
      </w:r>
      <w:r w:rsidR="00D464BA" w:rsidRPr="00AA4497">
        <w:rPr>
          <w:b w:val="0"/>
          <w:iCs/>
          <w:color w:val="auto"/>
          <w:sz w:val="22"/>
          <w:lang w:val="en-US"/>
        </w:rPr>
        <w:t>t</w:t>
      </w:r>
      <w:r w:rsidRPr="00AA4497">
        <w:rPr>
          <w:b w:val="0"/>
          <w:iCs/>
          <w:color w:val="auto"/>
          <w:sz w:val="22"/>
          <w:lang w:val="en-US"/>
        </w:rPr>
        <w:t xml:space="preserve"> known to auditors, the conclusions reached by auditors </w:t>
      </w:r>
      <w:r w:rsidR="00D464BA" w:rsidRPr="00AA4497">
        <w:rPr>
          <w:b w:val="0"/>
          <w:iCs/>
          <w:color w:val="auto"/>
          <w:sz w:val="22"/>
          <w:lang w:val="en-US"/>
        </w:rPr>
        <w:t>might</w:t>
      </w:r>
      <w:r w:rsidRPr="00AA4497">
        <w:rPr>
          <w:b w:val="0"/>
          <w:iCs/>
          <w:color w:val="auto"/>
          <w:sz w:val="22"/>
          <w:lang w:val="en-US"/>
        </w:rPr>
        <w:t xml:space="preserve"> have been different.</w:t>
      </w:r>
    </w:p>
    <w:p w14:paraId="25051694" w14:textId="77777777" w:rsidR="0090038A" w:rsidRPr="00AA4497" w:rsidRDefault="005E522C" w:rsidP="0090038A">
      <w:pPr>
        <w:pStyle w:val="Pealkiri2"/>
        <w:ind w:left="357" w:hanging="357"/>
        <w:rPr>
          <w:lang w:val="en-US"/>
        </w:rPr>
      </w:pPr>
      <w:bookmarkStart w:id="14" w:name="_Toc483232179"/>
      <w:commentRangeStart w:id="15"/>
      <w:r w:rsidRPr="00AA4497">
        <w:rPr>
          <w:lang w:val="en-US"/>
        </w:rPr>
        <w:t>Audit follow-up activities</w:t>
      </w:r>
      <w:bookmarkEnd w:id="14"/>
    </w:p>
    <w:p w14:paraId="4F3FED8D" w14:textId="77777777" w:rsidR="00D464BA" w:rsidRPr="00AA4497" w:rsidRDefault="005E522C" w:rsidP="00D464BA">
      <w:pPr>
        <w:jc w:val="both"/>
        <w:rPr>
          <w:lang w:val="en-US"/>
        </w:rPr>
      </w:pPr>
      <w:r w:rsidRPr="00AA4497">
        <w:rPr>
          <w:lang w:val="en-US"/>
        </w:rPr>
        <w:t xml:space="preserve">The beneficiary </w:t>
      </w:r>
      <w:r w:rsidR="00D464BA" w:rsidRPr="00AA4497">
        <w:rPr>
          <w:lang w:val="en-US"/>
        </w:rPr>
        <w:t>shall</w:t>
      </w:r>
      <w:r w:rsidRPr="00AA4497">
        <w:rPr>
          <w:lang w:val="en-US"/>
        </w:rPr>
        <w:t xml:space="preserve"> take into account the findings and recommendations made in Part B</w:t>
      </w:r>
      <w:r w:rsidR="00B9015B" w:rsidRPr="00AA4497">
        <w:rPr>
          <w:lang w:val="en-US"/>
        </w:rPr>
        <w:t xml:space="preserve"> and the decisions made by the M</w:t>
      </w:r>
      <w:r w:rsidR="00B91944">
        <w:rPr>
          <w:lang w:val="en-US"/>
        </w:rPr>
        <w:t xml:space="preserve">anaging </w:t>
      </w:r>
      <w:r w:rsidR="00B9015B" w:rsidRPr="00AA4497">
        <w:rPr>
          <w:lang w:val="en-US"/>
        </w:rPr>
        <w:t>A</w:t>
      </w:r>
      <w:r w:rsidR="00B91944">
        <w:rPr>
          <w:lang w:val="en-US"/>
        </w:rPr>
        <w:t>uthority</w:t>
      </w:r>
      <w:r w:rsidRPr="00AA4497">
        <w:rPr>
          <w:lang w:val="en-US"/>
        </w:rPr>
        <w:t xml:space="preserve">. The </w:t>
      </w:r>
      <w:r w:rsidR="00D464BA" w:rsidRPr="00AA4497">
        <w:rPr>
          <w:lang w:val="en-US"/>
        </w:rPr>
        <w:t>A</w:t>
      </w:r>
      <w:r w:rsidR="00B91944">
        <w:rPr>
          <w:lang w:val="en-US"/>
        </w:rPr>
        <w:t xml:space="preserve">udit </w:t>
      </w:r>
      <w:r w:rsidR="00D464BA" w:rsidRPr="00AA4497">
        <w:rPr>
          <w:lang w:val="en-US"/>
        </w:rPr>
        <w:t>A</w:t>
      </w:r>
      <w:r w:rsidR="00B91944">
        <w:rPr>
          <w:lang w:val="en-US"/>
        </w:rPr>
        <w:t>uthority</w:t>
      </w:r>
      <w:r w:rsidRPr="00AA4497">
        <w:rPr>
          <w:lang w:val="en-US"/>
        </w:rPr>
        <w:t xml:space="preserve"> shall monitor the implementation of recommendations </w:t>
      </w:r>
      <w:r w:rsidR="00D464BA" w:rsidRPr="00AA4497">
        <w:rPr>
          <w:lang w:val="en-US"/>
        </w:rPr>
        <w:t xml:space="preserve">made </w:t>
      </w:r>
      <w:r w:rsidRPr="00AA4497">
        <w:rPr>
          <w:lang w:val="en-US"/>
        </w:rPr>
        <w:t xml:space="preserve">by the </w:t>
      </w:r>
      <w:r w:rsidR="00D464BA" w:rsidRPr="00AA4497">
        <w:rPr>
          <w:lang w:val="en-US"/>
        </w:rPr>
        <w:t>auditors.</w:t>
      </w:r>
      <w:r w:rsidR="0090038A" w:rsidRPr="00AA4497">
        <w:rPr>
          <w:lang w:val="en-US"/>
        </w:rPr>
        <w:t xml:space="preserve"> </w:t>
      </w:r>
      <w:commentRangeEnd w:id="15"/>
      <w:r w:rsidR="001B46C8" w:rsidRPr="00AA4497">
        <w:rPr>
          <w:rStyle w:val="Kommentaariviide"/>
          <w:lang w:val="en-US"/>
        </w:rPr>
        <w:commentReference w:id="15"/>
      </w:r>
    </w:p>
    <w:p w14:paraId="6289267E" w14:textId="77777777" w:rsidR="001069FB" w:rsidRPr="00AA4497" w:rsidRDefault="006E26CA" w:rsidP="00EF755A">
      <w:pPr>
        <w:pStyle w:val="Pealkiri1"/>
        <w:rPr>
          <w:lang w:val="en-US"/>
        </w:rPr>
      </w:pPr>
      <w:bookmarkStart w:id="16" w:name="_Toc483232180"/>
      <w:bookmarkEnd w:id="9"/>
      <w:bookmarkEnd w:id="10"/>
      <w:bookmarkEnd w:id="11"/>
      <w:bookmarkEnd w:id="12"/>
      <w:bookmarkEnd w:id="13"/>
      <w:r w:rsidRPr="00AA4497">
        <w:rPr>
          <w:lang w:val="en-US"/>
        </w:rPr>
        <w:lastRenderedPageBreak/>
        <w:t>PART B</w:t>
      </w:r>
      <w:bookmarkEnd w:id="16"/>
    </w:p>
    <w:p w14:paraId="42969BAC" w14:textId="77777777" w:rsidR="001069FB" w:rsidRPr="00AA4497" w:rsidRDefault="006E26CA" w:rsidP="00145E0C">
      <w:pPr>
        <w:pStyle w:val="Pealkiri2"/>
        <w:numPr>
          <w:ilvl w:val="0"/>
          <w:numId w:val="0"/>
        </w:numPr>
        <w:ind w:left="357" w:hanging="357"/>
        <w:rPr>
          <w:lang w:val="en-US"/>
        </w:rPr>
      </w:pPr>
      <w:bookmarkStart w:id="17" w:name="_Toc483232181"/>
      <w:r w:rsidRPr="00AA4497">
        <w:rPr>
          <w:lang w:val="en-US"/>
        </w:rPr>
        <w:t>AUDIT FINDINGS</w:t>
      </w:r>
      <w:bookmarkEnd w:id="17"/>
    </w:p>
    <w:p w14:paraId="26DEDE8B" w14:textId="77777777" w:rsidR="00C0452F" w:rsidRPr="00AA4497" w:rsidRDefault="009F3F42" w:rsidP="00345B27">
      <w:pPr>
        <w:numPr>
          <w:ilvl w:val="0"/>
          <w:numId w:val="4"/>
        </w:numPr>
        <w:pBdr>
          <w:top w:val="single" w:sz="4" w:space="1" w:color="365F91"/>
          <w:left w:val="single" w:sz="4" w:space="4" w:color="365F91"/>
          <w:bottom w:val="single" w:sz="4" w:space="1" w:color="365F91"/>
          <w:right w:val="single" w:sz="4" w:space="4" w:color="365F91"/>
        </w:pBdr>
        <w:shd w:val="clear" w:color="auto" w:fill="DBE5F1"/>
        <w:autoSpaceDE w:val="0"/>
        <w:ind w:left="357" w:hanging="357"/>
        <w:rPr>
          <w:rFonts w:ascii="Roboto" w:hAnsi="Roboto"/>
          <w:b/>
          <w:color w:val="365F91"/>
          <w:sz w:val="24"/>
          <w:szCs w:val="24"/>
          <w:lang w:val="en-US" w:eastAsia="ar-SA"/>
        </w:rPr>
      </w:pPr>
      <w:r w:rsidRPr="00AA4497">
        <w:rPr>
          <w:rFonts w:ascii="Roboto" w:hAnsi="Roboto"/>
          <w:b/>
          <w:color w:val="365F91"/>
          <w:sz w:val="24"/>
          <w:szCs w:val="24"/>
          <w:lang w:val="en-US" w:eastAsia="ar-SA"/>
        </w:rPr>
        <w:t>Use of funding as intended</w:t>
      </w:r>
    </w:p>
    <w:p w14:paraId="4F0C31CB" w14:textId="77777777" w:rsidR="0029317C" w:rsidRPr="00AA4497" w:rsidRDefault="006E26CA" w:rsidP="00134FDD">
      <w:pPr>
        <w:pStyle w:val="Pealkiri3"/>
        <w:jc w:val="both"/>
        <w:rPr>
          <w:rFonts w:ascii="Roboto Condensed Light" w:hAnsi="Roboto Condensed Light"/>
          <w:b w:val="0"/>
          <w:color w:val="auto"/>
          <w:szCs w:val="22"/>
          <w:lang w:val="en-US"/>
        </w:rPr>
      </w:pPr>
      <w:bookmarkStart w:id="18" w:name="_Toc433717264"/>
      <w:bookmarkStart w:id="19" w:name="_Toc483232182"/>
      <w:bookmarkStart w:id="20" w:name="_Toc167530323"/>
      <w:bookmarkStart w:id="21" w:name="_Toc202174763"/>
      <w:commentRangeStart w:id="22"/>
      <w:r w:rsidRPr="00AA4497">
        <w:rPr>
          <w:rFonts w:ascii="Roboto Condensed Light" w:hAnsi="Roboto Condensed Light"/>
          <w:b w:val="0"/>
          <w:color w:val="auto"/>
          <w:szCs w:val="22"/>
          <w:lang w:val="en-US"/>
        </w:rPr>
        <w:t xml:space="preserve">The funding has been used </w:t>
      </w:r>
      <w:r w:rsidR="00F65DE5" w:rsidRPr="00AA4497">
        <w:rPr>
          <w:rFonts w:ascii="Roboto Condensed Light" w:hAnsi="Roboto Condensed Light"/>
          <w:b w:val="0"/>
          <w:color w:val="auto"/>
          <w:szCs w:val="22"/>
          <w:lang w:val="en-US"/>
        </w:rPr>
        <w:t>in material aspects</w:t>
      </w:r>
      <w:r w:rsidRPr="00AA4497">
        <w:rPr>
          <w:rFonts w:ascii="Roboto Condensed Light" w:hAnsi="Roboto Condensed Light"/>
          <w:b w:val="0"/>
          <w:color w:val="auto"/>
          <w:szCs w:val="22"/>
          <w:lang w:val="en-US"/>
        </w:rPr>
        <w:t xml:space="preserve"> in the intended manner</w:t>
      </w:r>
      <w:r w:rsidR="00134FDD" w:rsidRPr="00AA4497">
        <w:rPr>
          <w:rFonts w:ascii="Roboto Condensed Light" w:hAnsi="Roboto Condensed Light"/>
          <w:b w:val="0"/>
          <w:color w:val="auto"/>
          <w:szCs w:val="22"/>
          <w:lang w:val="en-US"/>
        </w:rPr>
        <w:t xml:space="preserve">, </w:t>
      </w:r>
      <w:r w:rsidRPr="00AA4497">
        <w:rPr>
          <w:rFonts w:ascii="Roboto Condensed Light" w:hAnsi="Roboto Condensed Light"/>
          <w:b w:val="0"/>
          <w:color w:val="auto"/>
          <w:szCs w:val="22"/>
          <w:lang w:val="en-US"/>
        </w:rPr>
        <w:t>in a reaso</w:t>
      </w:r>
      <w:r w:rsidR="00D15C12" w:rsidRPr="00AA4497">
        <w:rPr>
          <w:rFonts w:ascii="Roboto Condensed Light" w:hAnsi="Roboto Condensed Light"/>
          <w:b w:val="0"/>
          <w:color w:val="auto"/>
          <w:szCs w:val="22"/>
          <w:lang w:val="en-US"/>
        </w:rPr>
        <w:t>na</w:t>
      </w:r>
      <w:r w:rsidR="00134FDD" w:rsidRPr="00AA4497">
        <w:rPr>
          <w:rFonts w:ascii="Roboto Condensed Light" w:hAnsi="Roboto Condensed Light"/>
          <w:b w:val="0"/>
          <w:color w:val="auto"/>
          <w:szCs w:val="22"/>
          <w:lang w:val="en-US"/>
        </w:rPr>
        <w:t>ble and efficient way and</w:t>
      </w:r>
      <w:r w:rsidRPr="00AA4497">
        <w:rPr>
          <w:rFonts w:ascii="Roboto Condensed Light" w:hAnsi="Roboto Condensed Light"/>
          <w:b w:val="0"/>
          <w:color w:val="auto"/>
          <w:szCs w:val="22"/>
          <w:lang w:val="en-US"/>
        </w:rPr>
        <w:t xml:space="preserve"> in accordance with the objectives and requirements laid down in the subsidy contract and the </w:t>
      </w:r>
      <w:r w:rsidR="00134FDD" w:rsidRPr="00AA4497">
        <w:rPr>
          <w:rFonts w:ascii="Roboto Condensed Light" w:hAnsi="Roboto Condensed Light"/>
          <w:b w:val="0"/>
          <w:color w:val="auto"/>
          <w:szCs w:val="22"/>
          <w:lang w:val="en-US"/>
        </w:rPr>
        <w:t>p</w:t>
      </w:r>
      <w:r w:rsidRPr="00AA4497">
        <w:rPr>
          <w:rFonts w:ascii="Roboto Condensed Light" w:hAnsi="Roboto Condensed Light"/>
          <w:b w:val="0"/>
          <w:color w:val="auto"/>
          <w:szCs w:val="22"/>
          <w:lang w:val="en-US"/>
        </w:rPr>
        <w:t xml:space="preserve">rogramme </w:t>
      </w:r>
      <w:r w:rsidR="00134FDD" w:rsidRPr="00AA4497">
        <w:rPr>
          <w:rFonts w:ascii="Roboto Condensed Light" w:hAnsi="Roboto Condensed Light"/>
          <w:b w:val="0"/>
          <w:color w:val="auto"/>
          <w:szCs w:val="22"/>
          <w:lang w:val="en-US"/>
        </w:rPr>
        <w:t>m</w:t>
      </w:r>
      <w:r w:rsidRPr="00AA4497">
        <w:rPr>
          <w:rFonts w:ascii="Roboto Condensed Light" w:hAnsi="Roboto Condensed Light"/>
          <w:b w:val="0"/>
          <w:color w:val="auto"/>
          <w:szCs w:val="22"/>
          <w:lang w:val="en-US"/>
        </w:rPr>
        <w:t>anual</w:t>
      </w:r>
      <w:bookmarkEnd w:id="18"/>
      <w:r w:rsidRPr="00AA4497">
        <w:rPr>
          <w:rFonts w:ascii="Roboto Condensed Light" w:hAnsi="Roboto Condensed Light"/>
          <w:b w:val="0"/>
          <w:color w:val="auto"/>
          <w:szCs w:val="22"/>
          <w:lang w:val="en-US"/>
        </w:rPr>
        <w:t>.</w:t>
      </w:r>
      <w:bookmarkEnd w:id="19"/>
      <w:commentRangeEnd w:id="22"/>
      <w:r w:rsidR="001B46C8" w:rsidRPr="00AA4497">
        <w:rPr>
          <w:rStyle w:val="Kommentaariviide"/>
          <w:rFonts w:ascii="Roboto Condensed Light" w:hAnsi="Roboto Condensed Light"/>
          <w:b w:val="0"/>
          <w:color w:val="auto"/>
          <w:lang w:val="en-US"/>
        </w:rPr>
        <w:commentReference w:id="22"/>
      </w:r>
    </w:p>
    <w:p w14:paraId="21DF1489" w14:textId="77777777" w:rsidR="00797F85" w:rsidRPr="00AA4497" w:rsidRDefault="00D15C12" w:rsidP="00947D14">
      <w:pPr>
        <w:pStyle w:val="Pealkiri3"/>
        <w:rPr>
          <w:bCs/>
          <w:lang w:val="en-US"/>
        </w:rPr>
      </w:pPr>
      <w:bookmarkStart w:id="23" w:name="_Toc433717265"/>
      <w:bookmarkStart w:id="24" w:name="_Toc483232183"/>
      <w:r w:rsidRPr="00AA4497">
        <w:rPr>
          <w:lang w:val="en-US"/>
        </w:rPr>
        <w:t>Significant</w:t>
      </w:r>
      <w:r w:rsidR="004F5DA8" w:rsidRPr="00AA4497">
        <w:rPr>
          <w:lang w:val="en-US"/>
        </w:rPr>
        <w:t xml:space="preserve"> </w:t>
      </w:r>
      <w:r w:rsidR="0034482B" w:rsidRPr="00AA4497">
        <w:rPr>
          <w:lang w:val="en-US"/>
        </w:rPr>
        <w:t xml:space="preserve">/ </w:t>
      </w:r>
      <w:r w:rsidRPr="00AA4497">
        <w:rPr>
          <w:lang w:val="en-US"/>
        </w:rPr>
        <w:t>non-significant finding</w:t>
      </w:r>
      <w:r w:rsidR="000F32AA" w:rsidRPr="00AA4497">
        <w:rPr>
          <w:lang w:val="en-US"/>
        </w:rPr>
        <w:t xml:space="preserve"> 1.1</w:t>
      </w:r>
      <w:r w:rsidR="00797F85" w:rsidRPr="00AA4497">
        <w:rPr>
          <w:lang w:val="en-US"/>
        </w:rPr>
        <w:t xml:space="preserve"> – </w:t>
      </w:r>
      <w:bookmarkEnd w:id="20"/>
      <w:bookmarkEnd w:id="21"/>
      <w:r w:rsidRPr="00AA4497">
        <w:rPr>
          <w:lang w:val="en-US"/>
        </w:rPr>
        <w:t>Title</w:t>
      </w:r>
      <w:r w:rsidR="0029317C" w:rsidRPr="00AA4497">
        <w:rPr>
          <w:lang w:val="en-US"/>
        </w:rPr>
        <w:t xml:space="preserve"> (</w:t>
      </w:r>
      <w:r w:rsidRPr="00AA4497">
        <w:rPr>
          <w:lang w:val="en-US"/>
        </w:rPr>
        <w:t>ineligible expense identified, EUR x)</w:t>
      </w:r>
      <w:bookmarkEnd w:id="23"/>
      <w:bookmarkEnd w:id="24"/>
    </w:p>
    <w:p w14:paraId="062392CE" w14:textId="77777777" w:rsidR="00F41D41" w:rsidRPr="00AA4497" w:rsidRDefault="0029317C" w:rsidP="002861E2">
      <w:pPr>
        <w:autoSpaceDE w:val="0"/>
        <w:jc w:val="both"/>
        <w:rPr>
          <w:szCs w:val="22"/>
          <w:lang w:val="en-US"/>
        </w:rPr>
      </w:pPr>
      <w:r w:rsidRPr="00AA4497">
        <w:rPr>
          <w:szCs w:val="22"/>
          <w:highlight w:val="yellow"/>
          <w:lang w:val="en-US"/>
        </w:rPr>
        <w:t>XXX</w:t>
      </w:r>
    </w:p>
    <w:p w14:paraId="1DC3A3CF" w14:textId="77777777" w:rsidR="0029317C" w:rsidRPr="00AA4497" w:rsidRDefault="0029317C" w:rsidP="002861E2">
      <w:pPr>
        <w:autoSpaceDE w:val="0"/>
        <w:jc w:val="both"/>
        <w:rPr>
          <w:szCs w:val="22"/>
          <w:lang w:val="en-US"/>
        </w:rPr>
      </w:pPr>
    </w:p>
    <w:p w14:paraId="756FEDCC" w14:textId="77777777" w:rsidR="00F41D41" w:rsidRPr="00AA4497" w:rsidRDefault="00797F85" w:rsidP="002861E2">
      <w:pPr>
        <w:autoSpaceDE w:val="0"/>
        <w:jc w:val="both"/>
        <w:rPr>
          <w:b/>
          <w:i/>
          <w:szCs w:val="22"/>
          <w:lang w:val="en-US"/>
        </w:rPr>
      </w:pPr>
      <w:r w:rsidRPr="00AA4497">
        <w:rPr>
          <w:b/>
          <w:i/>
          <w:szCs w:val="22"/>
          <w:lang w:val="en-US"/>
        </w:rPr>
        <w:t xml:space="preserve">Risk </w:t>
      </w:r>
      <w:r w:rsidR="00D15C12" w:rsidRPr="00AA4497">
        <w:rPr>
          <w:b/>
          <w:i/>
          <w:szCs w:val="22"/>
          <w:lang w:val="en-US"/>
        </w:rPr>
        <w:t xml:space="preserve">to </w:t>
      </w:r>
      <w:r w:rsidR="006C5F78" w:rsidRPr="00AA4497">
        <w:rPr>
          <w:b/>
          <w:i/>
          <w:szCs w:val="22"/>
          <w:lang w:val="en-US"/>
        </w:rPr>
        <w:t xml:space="preserve">the </w:t>
      </w:r>
      <w:r w:rsidR="001B46C8" w:rsidRPr="00AA4497">
        <w:rPr>
          <w:b/>
          <w:i/>
          <w:szCs w:val="22"/>
          <w:lang w:val="en-US"/>
        </w:rPr>
        <w:t>project implementation</w:t>
      </w:r>
      <w:r w:rsidR="0029317C" w:rsidRPr="00AA4497">
        <w:rPr>
          <w:b/>
          <w:i/>
          <w:szCs w:val="22"/>
          <w:lang w:val="en-US"/>
        </w:rPr>
        <w:t>:</w:t>
      </w:r>
    </w:p>
    <w:p w14:paraId="6202B4C0" w14:textId="77777777" w:rsidR="006C5F78" w:rsidRPr="00AA4497" w:rsidRDefault="00D15C12" w:rsidP="002861E2">
      <w:pPr>
        <w:autoSpaceDE w:val="0"/>
        <w:jc w:val="both"/>
        <w:rPr>
          <w:b/>
          <w:i/>
          <w:szCs w:val="22"/>
          <w:lang w:val="en-US"/>
        </w:rPr>
      </w:pPr>
      <w:commentRangeStart w:id="25"/>
      <w:r w:rsidRPr="00AA4497">
        <w:rPr>
          <w:b/>
          <w:i/>
          <w:szCs w:val="22"/>
          <w:lang w:val="en-US"/>
        </w:rPr>
        <w:t xml:space="preserve">Recommendation </w:t>
      </w:r>
      <w:r w:rsidR="001B46C8" w:rsidRPr="00AA4497">
        <w:rPr>
          <w:b/>
          <w:i/>
          <w:szCs w:val="22"/>
          <w:lang w:val="en-US"/>
        </w:rPr>
        <w:t>on the project implementation</w:t>
      </w:r>
      <w:commentRangeEnd w:id="25"/>
      <w:r w:rsidR="001B46C8" w:rsidRPr="00AA4497">
        <w:rPr>
          <w:rStyle w:val="Kommentaariviide"/>
          <w:lang w:val="en-US"/>
        </w:rPr>
        <w:commentReference w:id="25"/>
      </w:r>
      <w:r w:rsidR="0029317C" w:rsidRPr="00AA4497">
        <w:rPr>
          <w:b/>
          <w:i/>
          <w:szCs w:val="22"/>
          <w:lang w:val="en-US"/>
        </w:rPr>
        <w:t>:</w:t>
      </w:r>
      <w:r w:rsidR="00B9015B" w:rsidRPr="00AA4497">
        <w:rPr>
          <w:b/>
          <w:i/>
          <w:szCs w:val="22"/>
          <w:lang w:val="en-US"/>
        </w:rPr>
        <w:t xml:space="preserve"> </w:t>
      </w:r>
    </w:p>
    <w:p w14:paraId="1CDD1D84" w14:textId="77777777" w:rsidR="001B46C8" w:rsidRPr="00AA4497" w:rsidRDefault="001B46C8" w:rsidP="002861E2">
      <w:pPr>
        <w:autoSpaceDE w:val="0"/>
        <w:jc w:val="both"/>
        <w:rPr>
          <w:b/>
          <w:i/>
          <w:szCs w:val="22"/>
          <w:lang w:val="en-US"/>
        </w:rPr>
      </w:pPr>
    </w:p>
    <w:p w14:paraId="69C21CC7" w14:textId="77777777" w:rsidR="00C0452F" w:rsidRPr="00AA4497" w:rsidRDefault="00D15C12" w:rsidP="002861E2">
      <w:pPr>
        <w:autoSpaceDE w:val="0"/>
        <w:jc w:val="both"/>
        <w:rPr>
          <w:b/>
          <w:i/>
          <w:szCs w:val="22"/>
          <w:lang w:val="en-US"/>
        </w:rPr>
      </w:pPr>
      <w:r w:rsidRPr="00AA4497">
        <w:rPr>
          <w:b/>
          <w:i/>
          <w:szCs w:val="22"/>
          <w:lang w:val="en-US"/>
        </w:rPr>
        <w:t xml:space="preserve">Comments of </w:t>
      </w:r>
      <w:r w:rsidR="00B9015B" w:rsidRPr="00AA4497">
        <w:rPr>
          <w:b/>
          <w:i/>
          <w:szCs w:val="22"/>
          <w:lang w:val="en-US"/>
        </w:rPr>
        <w:t xml:space="preserve">the </w:t>
      </w:r>
      <w:r w:rsidRPr="00AA4497">
        <w:rPr>
          <w:b/>
          <w:i/>
          <w:szCs w:val="22"/>
          <w:lang w:val="en-US"/>
        </w:rPr>
        <w:t>beneficiary</w:t>
      </w:r>
      <w:r w:rsidR="00B91944">
        <w:rPr>
          <w:b/>
          <w:i/>
          <w:szCs w:val="22"/>
          <w:lang w:val="en-US"/>
        </w:rPr>
        <w:t xml:space="preserve"> audited</w:t>
      </w:r>
      <w:r w:rsidR="00F41D41" w:rsidRPr="00AA4497">
        <w:rPr>
          <w:b/>
          <w:i/>
          <w:szCs w:val="22"/>
          <w:lang w:val="en-US"/>
        </w:rPr>
        <w:t xml:space="preserve">: </w:t>
      </w:r>
    </w:p>
    <w:p w14:paraId="56D6F79A" w14:textId="77777777" w:rsidR="001B46C8" w:rsidRPr="00AA4497" w:rsidRDefault="001B46C8" w:rsidP="002861E2">
      <w:pPr>
        <w:autoSpaceDE w:val="0"/>
        <w:jc w:val="both"/>
        <w:rPr>
          <w:b/>
          <w:i/>
          <w:szCs w:val="22"/>
          <w:lang w:val="en-US"/>
        </w:rPr>
      </w:pPr>
    </w:p>
    <w:p w14:paraId="0FE5ABB6" w14:textId="77777777" w:rsidR="001B46C8" w:rsidRPr="00AA4497" w:rsidRDefault="001B46C8" w:rsidP="002861E2">
      <w:pPr>
        <w:autoSpaceDE w:val="0"/>
        <w:jc w:val="both"/>
        <w:rPr>
          <w:b/>
          <w:i/>
          <w:szCs w:val="22"/>
          <w:lang w:val="en-US"/>
        </w:rPr>
      </w:pPr>
      <w:commentRangeStart w:id="26"/>
      <w:r w:rsidRPr="00AA4497">
        <w:rPr>
          <w:b/>
          <w:i/>
          <w:szCs w:val="22"/>
          <w:lang w:val="en-US"/>
        </w:rPr>
        <w:t>Commen</w:t>
      </w:r>
      <w:r w:rsidR="00B91944">
        <w:rPr>
          <w:b/>
          <w:i/>
          <w:szCs w:val="22"/>
          <w:lang w:val="en-US"/>
        </w:rPr>
        <w:t>ts of the Financial Control</w:t>
      </w:r>
      <w:r w:rsidRPr="00AA4497">
        <w:rPr>
          <w:b/>
          <w:i/>
          <w:szCs w:val="22"/>
          <w:lang w:val="en-US"/>
        </w:rPr>
        <w:t>:</w:t>
      </w:r>
      <w:commentRangeEnd w:id="26"/>
      <w:r w:rsidR="00452A3F" w:rsidRPr="00AA4497">
        <w:rPr>
          <w:rStyle w:val="Kommentaariviide"/>
          <w:lang w:val="en-US"/>
        </w:rPr>
        <w:commentReference w:id="26"/>
      </w:r>
    </w:p>
    <w:p w14:paraId="78F913A5" w14:textId="77777777" w:rsidR="001B46C8" w:rsidRPr="00AA4497" w:rsidRDefault="001B46C8" w:rsidP="002861E2">
      <w:pPr>
        <w:autoSpaceDE w:val="0"/>
        <w:jc w:val="both"/>
        <w:rPr>
          <w:b/>
          <w:i/>
          <w:szCs w:val="22"/>
          <w:lang w:val="en-US"/>
        </w:rPr>
      </w:pPr>
    </w:p>
    <w:p w14:paraId="0673996E" w14:textId="77777777" w:rsidR="00B9015B" w:rsidRPr="00AA4497" w:rsidRDefault="00B9015B" w:rsidP="002861E2">
      <w:pPr>
        <w:autoSpaceDE w:val="0"/>
        <w:jc w:val="both"/>
        <w:rPr>
          <w:b/>
          <w:i/>
          <w:szCs w:val="22"/>
          <w:lang w:val="en-US"/>
        </w:rPr>
      </w:pPr>
      <w:r w:rsidRPr="00AA4497">
        <w:rPr>
          <w:b/>
          <w:i/>
          <w:szCs w:val="22"/>
          <w:lang w:val="en-US"/>
        </w:rPr>
        <w:t xml:space="preserve">Comments of the </w:t>
      </w:r>
      <w:commentRangeStart w:id="27"/>
      <w:r w:rsidRPr="00AA4497">
        <w:rPr>
          <w:b/>
          <w:i/>
          <w:szCs w:val="22"/>
          <w:lang w:val="en-US"/>
        </w:rPr>
        <w:t>M</w:t>
      </w:r>
      <w:r w:rsidR="00B91944">
        <w:rPr>
          <w:b/>
          <w:i/>
          <w:szCs w:val="22"/>
          <w:lang w:val="en-US"/>
        </w:rPr>
        <w:t xml:space="preserve">anaging </w:t>
      </w:r>
      <w:r w:rsidRPr="00AA4497">
        <w:rPr>
          <w:b/>
          <w:i/>
          <w:szCs w:val="22"/>
          <w:lang w:val="en-US"/>
        </w:rPr>
        <w:t>A</w:t>
      </w:r>
      <w:r w:rsidR="00B91944">
        <w:rPr>
          <w:b/>
          <w:i/>
          <w:szCs w:val="22"/>
          <w:lang w:val="en-US"/>
        </w:rPr>
        <w:t>uthority</w:t>
      </w:r>
      <w:r w:rsidR="00CD0DED" w:rsidRPr="00AA4497">
        <w:rPr>
          <w:b/>
          <w:i/>
          <w:szCs w:val="22"/>
          <w:lang w:val="en-US"/>
        </w:rPr>
        <w:t>/J</w:t>
      </w:r>
      <w:r w:rsidR="00B91944">
        <w:rPr>
          <w:b/>
          <w:i/>
          <w:szCs w:val="22"/>
          <w:lang w:val="en-US"/>
        </w:rPr>
        <w:t xml:space="preserve">oint Technical </w:t>
      </w:r>
      <w:r w:rsidR="00CD0DED" w:rsidRPr="00AA4497">
        <w:rPr>
          <w:b/>
          <w:i/>
          <w:szCs w:val="22"/>
          <w:lang w:val="en-US"/>
        </w:rPr>
        <w:t>S</w:t>
      </w:r>
      <w:r w:rsidR="00B91944">
        <w:rPr>
          <w:b/>
          <w:i/>
          <w:szCs w:val="22"/>
          <w:lang w:val="en-US"/>
        </w:rPr>
        <w:t>ecretariat</w:t>
      </w:r>
      <w:r w:rsidR="006C5F78" w:rsidRPr="00AA4497">
        <w:rPr>
          <w:b/>
          <w:i/>
          <w:szCs w:val="22"/>
          <w:lang w:val="en-US"/>
        </w:rPr>
        <w:t>:</w:t>
      </w:r>
      <w:commentRangeEnd w:id="27"/>
      <w:r w:rsidR="00CD0DED" w:rsidRPr="00AA4497">
        <w:rPr>
          <w:rStyle w:val="Kommentaariviide"/>
          <w:lang w:val="en-US"/>
        </w:rPr>
        <w:commentReference w:id="27"/>
      </w:r>
    </w:p>
    <w:p w14:paraId="1BD1C770" w14:textId="77777777" w:rsidR="00CD0DED" w:rsidRPr="00AA4497" w:rsidRDefault="00CD0DED" w:rsidP="002861E2">
      <w:pPr>
        <w:autoSpaceDE w:val="0"/>
        <w:jc w:val="both"/>
        <w:rPr>
          <w:b/>
          <w:i/>
          <w:szCs w:val="22"/>
          <w:lang w:val="en-US"/>
        </w:rPr>
      </w:pPr>
    </w:p>
    <w:p w14:paraId="59DCC92F" w14:textId="77777777" w:rsidR="001069FB" w:rsidRPr="00AA4497" w:rsidRDefault="00D15C12" w:rsidP="002861E2">
      <w:pPr>
        <w:rPr>
          <w:b/>
          <w:i/>
          <w:szCs w:val="22"/>
          <w:lang w:val="en-US"/>
        </w:rPr>
      </w:pPr>
      <w:r w:rsidRPr="00AA4497">
        <w:rPr>
          <w:b/>
          <w:i/>
          <w:szCs w:val="22"/>
          <w:lang w:val="en-US"/>
        </w:rPr>
        <w:t>Person responsible for implementation of the recommendation and date at the beneficiary</w:t>
      </w:r>
      <w:r w:rsidR="00C0452F" w:rsidRPr="00AA4497">
        <w:rPr>
          <w:b/>
          <w:i/>
          <w:szCs w:val="22"/>
          <w:lang w:val="en-US"/>
        </w:rPr>
        <w:t>:</w:t>
      </w:r>
    </w:p>
    <w:p w14:paraId="061F0471" w14:textId="77777777" w:rsidR="00C0452F" w:rsidRPr="00AA4497" w:rsidRDefault="00C0452F" w:rsidP="002861E2">
      <w:pPr>
        <w:rPr>
          <w:b/>
          <w:i/>
          <w:szCs w:val="22"/>
          <w:lang w:val="en-US"/>
        </w:rPr>
      </w:pPr>
    </w:p>
    <w:p w14:paraId="6EFA19E5" w14:textId="77777777" w:rsidR="00F41D41" w:rsidRPr="00AA4497" w:rsidRDefault="00C0452F" w:rsidP="00F41D41">
      <w:pPr>
        <w:pBdr>
          <w:top w:val="single" w:sz="4" w:space="1" w:color="365F91"/>
          <w:left w:val="single" w:sz="4" w:space="4" w:color="365F91"/>
          <w:bottom w:val="single" w:sz="4" w:space="1" w:color="365F91"/>
          <w:right w:val="single" w:sz="4" w:space="4" w:color="365F91"/>
        </w:pBdr>
        <w:shd w:val="clear" w:color="auto" w:fill="DBE5F1"/>
        <w:autoSpaceDE w:val="0"/>
        <w:jc w:val="both"/>
        <w:rPr>
          <w:rFonts w:ascii="Roboto" w:hAnsi="Roboto"/>
          <w:b/>
          <w:color w:val="365F91"/>
          <w:sz w:val="24"/>
          <w:szCs w:val="24"/>
          <w:lang w:val="en-US" w:eastAsia="ar-SA"/>
        </w:rPr>
      </w:pPr>
      <w:r w:rsidRPr="00AA4497">
        <w:rPr>
          <w:rFonts w:ascii="Roboto" w:hAnsi="Roboto"/>
          <w:b/>
          <w:color w:val="365F91"/>
          <w:sz w:val="24"/>
          <w:szCs w:val="24"/>
          <w:lang w:val="en-US" w:eastAsia="ar-SA"/>
        </w:rPr>
        <w:t xml:space="preserve">2. </w:t>
      </w:r>
      <w:r w:rsidR="00F41D41" w:rsidRPr="00AA4497">
        <w:rPr>
          <w:rFonts w:ascii="Roboto" w:hAnsi="Roboto"/>
          <w:b/>
          <w:color w:val="365F91"/>
          <w:sz w:val="24"/>
          <w:szCs w:val="24"/>
          <w:lang w:val="en-US" w:eastAsia="ar-SA"/>
        </w:rPr>
        <w:t xml:space="preserve"> </w:t>
      </w:r>
      <w:r w:rsidR="00701E12" w:rsidRPr="00AA4497">
        <w:rPr>
          <w:rFonts w:ascii="Roboto" w:hAnsi="Roboto"/>
          <w:b/>
          <w:color w:val="365F91"/>
          <w:sz w:val="24"/>
          <w:szCs w:val="24"/>
          <w:lang w:val="en-US" w:eastAsia="ar-SA"/>
        </w:rPr>
        <w:t>Accuracy of book-keeping records</w:t>
      </w:r>
    </w:p>
    <w:p w14:paraId="0BC064E6" w14:textId="77777777" w:rsidR="00E951FE" w:rsidRPr="00AA4497" w:rsidRDefault="009F3F42" w:rsidP="002861E2">
      <w:pPr>
        <w:autoSpaceDE w:val="0"/>
        <w:jc w:val="both"/>
        <w:rPr>
          <w:szCs w:val="22"/>
          <w:lang w:val="en-US" w:eastAsia="ar-SA"/>
        </w:rPr>
      </w:pPr>
      <w:r w:rsidRPr="00AA4497">
        <w:rPr>
          <w:szCs w:val="22"/>
          <w:lang w:val="en-US" w:eastAsia="ar-SA"/>
        </w:rPr>
        <w:t xml:space="preserve">The book-keeping records for the project are </w:t>
      </w:r>
      <w:r w:rsidR="00030B03" w:rsidRPr="00AA4497">
        <w:rPr>
          <w:szCs w:val="22"/>
          <w:lang w:val="en-US" w:eastAsia="ar-SA"/>
        </w:rPr>
        <w:t xml:space="preserve">in </w:t>
      </w:r>
      <w:r w:rsidR="004E7273" w:rsidRPr="00AA4497">
        <w:rPr>
          <w:szCs w:val="22"/>
          <w:lang w:val="en-US" w:eastAsia="ar-SA"/>
        </w:rPr>
        <w:t xml:space="preserve">all </w:t>
      </w:r>
      <w:r w:rsidR="00030B03" w:rsidRPr="00AA4497">
        <w:rPr>
          <w:szCs w:val="22"/>
          <w:lang w:val="en-US" w:eastAsia="ar-SA"/>
        </w:rPr>
        <w:t>material aspects</w:t>
      </w:r>
      <w:r w:rsidRPr="00AA4497">
        <w:rPr>
          <w:szCs w:val="22"/>
          <w:lang w:val="en-US" w:eastAsia="ar-SA"/>
        </w:rPr>
        <w:t xml:space="preserve"> in compliance with </w:t>
      </w:r>
      <w:r w:rsidR="00134FDD" w:rsidRPr="00AA4497">
        <w:rPr>
          <w:szCs w:val="22"/>
          <w:lang w:val="en-US" w:eastAsia="ar-SA"/>
        </w:rPr>
        <w:t xml:space="preserve">the </w:t>
      </w:r>
      <w:r w:rsidRPr="00AA4497">
        <w:rPr>
          <w:szCs w:val="22"/>
          <w:lang w:val="en-US" w:eastAsia="ar-SA"/>
        </w:rPr>
        <w:t>current legislation</w:t>
      </w:r>
      <w:r w:rsidR="00C0452F" w:rsidRPr="00AA4497">
        <w:rPr>
          <w:szCs w:val="22"/>
          <w:lang w:val="en-US" w:eastAsia="ar-SA"/>
        </w:rPr>
        <w:t>.</w:t>
      </w:r>
    </w:p>
    <w:p w14:paraId="6EEB8506" w14:textId="77777777" w:rsidR="00C0452F" w:rsidRPr="00AA4497" w:rsidRDefault="00C0452F" w:rsidP="002861E2">
      <w:pPr>
        <w:autoSpaceDE w:val="0"/>
        <w:jc w:val="both"/>
        <w:rPr>
          <w:szCs w:val="22"/>
          <w:lang w:val="en-US" w:eastAsia="ar-SA"/>
        </w:rPr>
      </w:pPr>
    </w:p>
    <w:p w14:paraId="5C5B1D3B" w14:textId="77777777" w:rsidR="00C0452F" w:rsidRPr="00AA4497" w:rsidRDefault="00C0452F" w:rsidP="00C0452F">
      <w:pPr>
        <w:pBdr>
          <w:top w:val="single" w:sz="4" w:space="1" w:color="365F91"/>
          <w:left w:val="single" w:sz="4" w:space="4" w:color="365F91"/>
          <w:bottom w:val="single" w:sz="4" w:space="1" w:color="365F91"/>
          <w:right w:val="single" w:sz="4" w:space="4" w:color="365F91"/>
        </w:pBdr>
        <w:shd w:val="clear" w:color="auto" w:fill="DBE5F1"/>
        <w:autoSpaceDE w:val="0"/>
        <w:jc w:val="both"/>
        <w:rPr>
          <w:rFonts w:ascii="Roboto" w:hAnsi="Roboto"/>
          <w:b/>
          <w:color w:val="365F91"/>
          <w:sz w:val="24"/>
          <w:szCs w:val="24"/>
          <w:lang w:val="en-US" w:eastAsia="ar-SA"/>
        </w:rPr>
      </w:pPr>
      <w:r w:rsidRPr="00AA4497">
        <w:rPr>
          <w:rFonts w:ascii="Roboto" w:hAnsi="Roboto"/>
          <w:b/>
          <w:color w:val="365F91"/>
          <w:sz w:val="24"/>
          <w:szCs w:val="24"/>
          <w:lang w:val="en-US" w:eastAsia="ar-SA"/>
        </w:rPr>
        <w:t xml:space="preserve">3.  </w:t>
      </w:r>
      <w:r w:rsidR="009F3F42" w:rsidRPr="00AA4497">
        <w:rPr>
          <w:rFonts w:ascii="Roboto" w:hAnsi="Roboto"/>
          <w:b/>
          <w:color w:val="365F91"/>
          <w:sz w:val="24"/>
          <w:szCs w:val="24"/>
          <w:lang w:val="en-US" w:eastAsia="ar-SA"/>
        </w:rPr>
        <w:t>Amount and timing of funding</w:t>
      </w:r>
    </w:p>
    <w:p w14:paraId="2E7D498F" w14:textId="77777777" w:rsidR="00BD3260" w:rsidRPr="00AA4497" w:rsidRDefault="009F3F42" w:rsidP="002861E2">
      <w:pPr>
        <w:autoSpaceDE w:val="0"/>
        <w:jc w:val="both"/>
        <w:rPr>
          <w:szCs w:val="22"/>
          <w:lang w:val="en-US" w:eastAsia="ar-SA"/>
        </w:rPr>
      </w:pPr>
      <w:r w:rsidRPr="00AA4497">
        <w:rPr>
          <w:szCs w:val="22"/>
          <w:lang w:val="en-US" w:eastAsia="ar-SA"/>
        </w:rPr>
        <w:t xml:space="preserve">The granting of funding has </w:t>
      </w:r>
      <w:r w:rsidR="00030B03" w:rsidRPr="00AA4497">
        <w:rPr>
          <w:szCs w:val="22"/>
          <w:lang w:val="en-US" w:eastAsia="ar-SA"/>
        </w:rPr>
        <w:t xml:space="preserve">in </w:t>
      </w:r>
      <w:r w:rsidR="004E7273" w:rsidRPr="00AA4497">
        <w:rPr>
          <w:szCs w:val="22"/>
          <w:lang w:val="en-US" w:eastAsia="ar-SA"/>
        </w:rPr>
        <w:t xml:space="preserve">all </w:t>
      </w:r>
      <w:r w:rsidR="00030B03" w:rsidRPr="00AA4497">
        <w:rPr>
          <w:szCs w:val="22"/>
          <w:lang w:val="en-US" w:eastAsia="ar-SA"/>
        </w:rPr>
        <w:t>material aspects</w:t>
      </w:r>
      <w:r w:rsidR="004E7273" w:rsidRPr="00AA4497">
        <w:rPr>
          <w:szCs w:val="22"/>
          <w:lang w:val="en-US" w:eastAsia="ar-SA"/>
        </w:rPr>
        <w:t xml:space="preserve"> </w:t>
      </w:r>
      <w:r w:rsidRPr="00AA4497">
        <w:rPr>
          <w:szCs w:val="22"/>
          <w:lang w:val="en-US" w:eastAsia="ar-SA"/>
        </w:rPr>
        <w:t xml:space="preserve">been </w:t>
      </w:r>
      <w:r w:rsidR="00134FDD" w:rsidRPr="00AA4497">
        <w:rPr>
          <w:szCs w:val="22"/>
          <w:lang w:val="en-US" w:eastAsia="ar-SA"/>
        </w:rPr>
        <w:t xml:space="preserve">made available </w:t>
      </w:r>
      <w:r w:rsidRPr="00AA4497">
        <w:rPr>
          <w:szCs w:val="22"/>
          <w:lang w:val="en-US" w:eastAsia="ar-SA"/>
        </w:rPr>
        <w:t>in the amount foreseen and on time, an</w:t>
      </w:r>
      <w:r w:rsidR="00134FDD" w:rsidRPr="00AA4497">
        <w:rPr>
          <w:szCs w:val="22"/>
          <w:lang w:val="en-US" w:eastAsia="ar-SA"/>
        </w:rPr>
        <w:t>d</w:t>
      </w:r>
      <w:r w:rsidRPr="00AA4497">
        <w:rPr>
          <w:szCs w:val="22"/>
          <w:lang w:val="en-US" w:eastAsia="ar-SA"/>
        </w:rPr>
        <w:t xml:space="preserve"> the co-financing has been guaranteed.</w:t>
      </w:r>
      <w:r w:rsidR="00C0452F" w:rsidRPr="00AA4497">
        <w:rPr>
          <w:szCs w:val="22"/>
          <w:lang w:val="en-US" w:eastAsia="ar-SA"/>
        </w:rPr>
        <w:t xml:space="preserve"> </w:t>
      </w:r>
    </w:p>
    <w:p w14:paraId="177BC6B9" w14:textId="77777777" w:rsidR="00C0452F" w:rsidRPr="00AA4497" w:rsidRDefault="00C0452F" w:rsidP="002861E2">
      <w:pPr>
        <w:autoSpaceDE w:val="0"/>
        <w:jc w:val="both"/>
        <w:rPr>
          <w:szCs w:val="22"/>
          <w:lang w:val="en-US" w:eastAsia="ar-SA"/>
        </w:rPr>
      </w:pPr>
    </w:p>
    <w:p w14:paraId="02835D89" w14:textId="77777777" w:rsidR="00C0452F" w:rsidRPr="00AA4497" w:rsidRDefault="00C0452F" w:rsidP="00C0452F">
      <w:pPr>
        <w:pBdr>
          <w:top w:val="single" w:sz="4" w:space="1" w:color="365F91"/>
          <w:left w:val="single" w:sz="4" w:space="4" w:color="365F91"/>
          <w:bottom w:val="single" w:sz="4" w:space="1" w:color="365F91"/>
          <w:right w:val="single" w:sz="4" w:space="4" w:color="365F91"/>
        </w:pBdr>
        <w:shd w:val="clear" w:color="auto" w:fill="DBE5F1"/>
        <w:autoSpaceDE w:val="0"/>
        <w:jc w:val="both"/>
        <w:rPr>
          <w:rFonts w:ascii="Roboto" w:hAnsi="Roboto"/>
          <w:b/>
          <w:color w:val="365F91"/>
          <w:sz w:val="24"/>
          <w:szCs w:val="24"/>
          <w:lang w:val="en-US" w:eastAsia="ar-SA"/>
        </w:rPr>
      </w:pPr>
      <w:r w:rsidRPr="00AA4497">
        <w:rPr>
          <w:rFonts w:ascii="Roboto" w:hAnsi="Roboto"/>
          <w:b/>
          <w:color w:val="365F91"/>
          <w:sz w:val="24"/>
          <w:szCs w:val="24"/>
          <w:lang w:val="en-US" w:eastAsia="ar-SA"/>
        </w:rPr>
        <w:t xml:space="preserve">4.  </w:t>
      </w:r>
      <w:r w:rsidR="009F3F42" w:rsidRPr="00AA4497">
        <w:rPr>
          <w:rFonts w:ascii="Roboto" w:hAnsi="Roboto"/>
          <w:b/>
          <w:color w:val="365F91"/>
          <w:sz w:val="24"/>
          <w:szCs w:val="24"/>
          <w:lang w:val="en-US" w:eastAsia="ar-SA"/>
        </w:rPr>
        <w:t xml:space="preserve">Carrying out </w:t>
      </w:r>
      <w:r w:rsidR="00ED21D3" w:rsidRPr="00AA4497">
        <w:rPr>
          <w:rFonts w:ascii="Roboto" w:hAnsi="Roboto"/>
          <w:b/>
          <w:color w:val="365F91"/>
          <w:sz w:val="24"/>
          <w:szCs w:val="24"/>
          <w:lang w:val="en-US" w:eastAsia="ar-SA"/>
        </w:rPr>
        <w:t xml:space="preserve">of </w:t>
      </w:r>
      <w:r w:rsidR="009F3F42" w:rsidRPr="00AA4497">
        <w:rPr>
          <w:rFonts w:ascii="Roboto" w:hAnsi="Roboto"/>
          <w:b/>
          <w:color w:val="365F91"/>
          <w:sz w:val="24"/>
          <w:szCs w:val="24"/>
          <w:lang w:val="en-US" w:eastAsia="ar-SA"/>
        </w:rPr>
        <w:t>public procurements</w:t>
      </w:r>
    </w:p>
    <w:p w14:paraId="04A7F856" w14:textId="77777777" w:rsidR="00C0452F" w:rsidRPr="00AA4497" w:rsidRDefault="009F3F42" w:rsidP="002861E2">
      <w:pPr>
        <w:autoSpaceDE w:val="0"/>
        <w:jc w:val="both"/>
        <w:rPr>
          <w:szCs w:val="22"/>
          <w:lang w:val="en-US" w:eastAsia="ar-SA"/>
        </w:rPr>
      </w:pPr>
      <w:r w:rsidRPr="00AA4497">
        <w:rPr>
          <w:szCs w:val="22"/>
          <w:lang w:val="en-US" w:eastAsia="ar-SA"/>
        </w:rPr>
        <w:t xml:space="preserve">The beneficiary has </w:t>
      </w:r>
      <w:r w:rsidR="00030B03" w:rsidRPr="00AA4497">
        <w:rPr>
          <w:szCs w:val="22"/>
          <w:lang w:val="en-US" w:eastAsia="ar-SA"/>
        </w:rPr>
        <w:t xml:space="preserve">in </w:t>
      </w:r>
      <w:r w:rsidR="004E7273" w:rsidRPr="00AA4497">
        <w:rPr>
          <w:szCs w:val="22"/>
          <w:lang w:val="en-US" w:eastAsia="ar-SA"/>
        </w:rPr>
        <w:t xml:space="preserve">all </w:t>
      </w:r>
      <w:r w:rsidR="00030B03" w:rsidRPr="00AA4497">
        <w:rPr>
          <w:szCs w:val="22"/>
          <w:lang w:val="en-US" w:eastAsia="ar-SA"/>
        </w:rPr>
        <w:t>material aspects</w:t>
      </w:r>
      <w:r w:rsidR="004E7273" w:rsidRPr="00AA4497">
        <w:rPr>
          <w:szCs w:val="22"/>
          <w:lang w:val="en-US" w:eastAsia="ar-SA"/>
        </w:rPr>
        <w:t xml:space="preserve"> </w:t>
      </w:r>
      <w:r w:rsidRPr="00AA4497">
        <w:rPr>
          <w:szCs w:val="22"/>
          <w:lang w:val="en-US" w:eastAsia="ar-SA"/>
        </w:rPr>
        <w:t xml:space="preserve">carried out public procurements in compliance with </w:t>
      </w:r>
      <w:r w:rsidR="00134FDD" w:rsidRPr="00AA4497">
        <w:rPr>
          <w:szCs w:val="22"/>
          <w:lang w:val="en-US" w:eastAsia="ar-SA"/>
        </w:rPr>
        <w:t xml:space="preserve">the </w:t>
      </w:r>
      <w:r w:rsidRPr="00AA4497">
        <w:rPr>
          <w:szCs w:val="22"/>
          <w:lang w:val="en-US" w:eastAsia="ar-SA"/>
        </w:rPr>
        <w:t>current legislation</w:t>
      </w:r>
      <w:r w:rsidR="00C0452F" w:rsidRPr="00AA4497">
        <w:rPr>
          <w:szCs w:val="22"/>
          <w:lang w:val="en-US" w:eastAsia="ar-SA"/>
        </w:rPr>
        <w:t>.</w:t>
      </w:r>
    </w:p>
    <w:p w14:paraId="3AEEAB20" w14:textId="77777777" w:rsidR="00C0452F" w:rsidRPr="00AA4497" w:rsidRDefault="00C0452F" w:rsidP="002861E2">
      <w:pPr>
        <w:autoSpaceDE w:val="0"/>
        <w:jc w:val="both"/>
        <w:rPr>
          <w:szCs w:val="22"/>
          <w:lang w:val="en-US" w:eastAsia="ar-SA"/>
        </w:rPr>
      </w:pPr>
    </w:p>
    <w:p w14:paraId="7127B7B7" w14:textId="77777777" w:rsidR="00C0452F" w:rsidRPr="00AA4497" w:rsidRDefault="00C0452F" w:rsidP="00C0452F">
      <w:pPr>
        <w:pBdr>
          <w:top w:val="single" w:sz="4" w:space="1" w:color="365F91"/>
          <w:left w:val="single" w:sz="4" w:space="4" w:color="365F91"/>
          <w:bottom w:val="single" w:sz="4" w:space="1" w:color="365F91"/>
          <w:right w:val="single" w:sz="4" w:space="4" w:color="365F91"/>
        </w:pBdr>
        <w:shd w:val="clear" w:color="auto" w:fill="DBE5F1"/>
        <w:autoSpaceDE w:val="0"/>
        <w:jc w:val="both"/>
        <w:rPr>
          <w:rFonts w:ascii="Roboto" w:hAnsi="Roboto"/>
          <w:b/>
          <w:color w:val="365F91"/>
          <w:sz w:val="24"/>
          <w:szCs w:val="24"/>
          <w:lang w:val="en-US" w:eastAsia="ar-SA"/>
        </w:rPr>
      </w:pPr>
      <w:r w:rsidRPr="00AA4497">
        <w:rPr>
          <w:rFonts w:ascii="Roboto" w:hAnsi="Roboto"/>
          <w:b/>
          <w:color w:val="365F91"/>
          <w:sz w:val="24"/>
          <w:szCs w:val="24"/>
          <w:lang w:val="en-US" w:eastAsia="ar-SA"/>
        </w:rPr>
        <w:t xml:space="preserve">5.  </w:t>
      </w:r>
      <w:r w:rsidR="00701E12" w:rsidRPr="00AA4497">
        <w:rPr>
          <w:rFonts w:ascii="Roboto" w:hAnsi="Roboto"/>
          <w:b/>
          <w:color w:val="365F91"/>
          <w:sz w:val="24"/>
          <w:szCs w:val="24"/>
          <w:lang w:val="en-US" w:eastAsia="ar-SA"/>
        </w:rPr>
        <w:t>Granting of state aid</w:t>
      </w:r>
    </w:p>
    <w:p w14:paraId="1BBFD4E1" w14:textId="77777777" w:rsidR="00733648" w:rsidRPr="00AA4497" w:rsidRDefault="00733648" w:rsidP="002861E2">
      <w:pPr>
        <w:autoSpaceDE w:val="0"/>
        <w:jc w:val="both"/>
        <w:rPr>
          <w:szCs w:val="22"/>
          <w:lang w:val="en-US" w:eastAsia="ar-SA"/>
        </w:rPr>
      </w:pPr>
      <w:r w:rsidRPr="00AA4497">
        <w:rPr>
          <w:szCs w:val="22"/>
          <w:lang w:val="en-US" w:eastAsia="ar-SA"/>
        </w:rPr>
        <w:t xml:space="preserve">The project does not involve state aid. / </w:t>
      </w:r>
    </w:p>
    <w:p w14:paraId="295676B5" w14:textId="77777777" w:rsidR="00C0452F" w:rsidRPr="00AA4497" w:rsidRDefault="00733648" w:rsidP="002861E2">
      <w:pPr>
        <w:autoSpaceDE w:val="0"/>
        <w:jc w:val="both"/>
        <w:rPr>
          <w:szCs w:val="22"/>
          <w:lang w:val="en-US" w:eastAsia="ar-SA"/>
        </w:rPr>
      </w:pPr>
      <w:r w:rsidRPr="00AA4497">
        <w:rPr>
          <w:szCs w:val="22"/>
          <w:lang w:val="en-US" w:eastAsia="ar-SA"/>
        </w:rPr>
        <w:lastRenderedPageBreak/>
        <w:t xml:space="preserve">The state aid has been granted to the project and used by the beneficiary in correct manner, in accordance with the state aid rules. </w:t>
      </w:r>
    </w:p>
    <w:p w14:paraId="7514D5B8" w14:textId="77777777" w:rsidR="00C0452F" w:rsidRPr="00AA4497" w:rsidRDefault="00C0452F" w:rsidP="002861E2">
      <w:pPr>
        <w:autoSpaceDE w:val="0"/>
        <w:jc w:val="both"/>
        <w:rPr>
          <w:szCs w:val="22"/>
          <w:lang w:val="en-US" w:eastAsia="ar-SA"/>
        </w:rPr>
      </w:pPr>
    </w:p>
    <w:p w14:paraId="3B57D720" w14:textId="77777777" w:rsidR="00C0452F" w:rsidRPr="00AA4497" w:rsidRDefault="00C0452F" w:rsidP="00C0452F">
      <w:pPr>
        <w:pBdr>
          <w:top w:val="single" w:sz="4" w:space="1" w:color="365F91"/>
          <w:left w:val="single" w:sz="4" w:space="4" w:color="365F91"/>
          <w:bottom w:val="single" w:sz="4" w:space="1" w:color="365F91"/>
          <w:right w:val="single" w:sz="4" w:space="4" w:color="365F91"/>
        </w:pBdr>
        <w:shd w:val="clear" w:color="auto" w:fill="DBE5F1"/>
        <w:autoSpaceDE w:val="0"/>
        <w:jc w:val="both"/>
        <w:rPr>
          <w:rFonts w:ascii="Roboto" w:hAnsi="Roboto"/>
          <w:b/>
          <w:color w:val="365F91"/>
          <w:sz w:val="24"/>
          <w:szCs w:val="24"/>
          <w:lang w:val="en-US" w:eastAsia="ar-SA"/>
        </w:rPr>
      </w:pPr>
      <w:r w:rsidRPr="00AA4497">
        <w:rPr>
          <w:rFonts w:ascii="Roboto" w:hAnsi="Roboto"/>
          <w:b/>
          <w:color w:val="365F91"/>
          <w:sz w:val="24"/>
          <w:szCs w:val="24"/>
          <w:lang w:val="en-US" w:eastAsia="ar-SA"/>
        </w:rPr>
        <w:t xml:space="preserve">6.  </w:t>
      </w:r>
      <w:r w:rsidR="000676E6" w:rsidRPr="00AA4497">
        <w:rPr>
          <w:rFonts w:ascii="Roboto" w:hAnsi="Roboto"/>
          <w:b/>
          <w:color w:val="365F91"/>
          <w:sz w:val="24"/>
          <w:szCs w:val="24"/>
          <w:lang w:val="en-US" w:eastAsia="ar-SA"/>
        </w:rPr>
        <w:t>Communication and publicity</w:t>
      </w:r>
    </w:p>
    <w:p w14:paraId="33E4B407" w14:textId="77777777" w:rsidR="00C0452F" w:rsidRPr="00AA4497" w:rsidRDefault="000676E6" w:rsidP="002861E2">
      <w:pPr>
        <w:autoSpaceDE w:val="0"/>
        <w:jc w:val="both"/>
        <w:rPr>
          <w:szCs w:val="22"/>
          <w:lang w:val="en-US" w:eastAsia="ar-SA"/>
        </w:rPr>
      </w:pPr>
      <w:r w:rsidRPr="00AA4497">
        <w:rPr>
          <w:szCs w:val="22"/>
          <w:lang w:val="en-US" w:eastAsia="ar-SA"/>
        </w:rPr>
        <w:t xml:space="preserve">When informing and disclosing the use of funding, the beneficiary has </w:t>
      </w:r>
      <w:r w:rsidR="00030B03" w:rsidRPr="00AA4497">
        <w:rPr>
          <w:szCs w:val="22"/>
          <w:lang w:val="en-US" w:eastAsia="ar-SA"/>
        </w:rPr>
        <w:t xml:space="preserve">in </w:t>
      </w:r>
      <w:r w:rsidR="004E7273" w:rsidRPr="00AA4497">
        <w:rPr>
          <w:szCs w:val="22"/>
          <w:lang w:val="en-US" w:eastAsia="ar-SA"/>
        </w:rPr>
        <w:t xml:space="preserve">all </w:t>
      </w:r>
      <w:r w:rsidR="00030B03" w:rsidRPr="00AA4497">
        <w:rPr>
          <w:szCs w:val="22"/>
          <w:lang w:val="en-US" w:eastAsia="ar-SA"/>
        </w:rPr>
        <w:t>material aspects</w:t>
      </w:r>
      <w:r w:rsidR="004E7273" w:rsidRPr="00AA4497">
        <w:rPr>
          <w:szCs w:val="22"/>
          <w:lang w:val="en-US" w:eastAsia="ar-SA"/>
        </w:rPr>
        <w:t xml:space="preserve"> </w:t>
      </w:r>
      <w:r w:rsidRPr="00AA4497">
        <w:rPr>
          <w:szCs w:val="22"/>
          <w:lang w:val="en-US" w:eastAsia="ar-SA"/>
        </w:rPr>
        <w:t>followed the current legislation</w:t>
      </w:r>
      <w:r w:rsidR="00C0452F" w:rsidRPr="00AA4497">
        <w:rPr>
          <w:szCs w:val="22"/>
          <w:lang w:val="en-US" w:eastAsia="ar-SA"/>
        </w:rPr>
        <w:t>.</w:t>
      </w:r>
    </w:p>
    <w:p w14:paraId="67DB3C5E" w14:textId="77777777" w:rsidR="00C0452F" w:rsidRPr="00AA4497" w:rsidRDefault="00C0452F" w:rsidP="002861E2">
      <w:pPr>
        <w:autoSpaceDE w:val="0"/>
        <w:jc w:val="both"/>
        <w:rPr>
          <w:szCs w:val="22"/>
          <w:lang w:val="en-US" w:eastAsia="ar-SA"/>
        </w:rPr>
      </w:pPr>
    </w:p>
    <w:p w14:paraId="60A7DB75" w14:textId="77777777" w:rsidR="00C0452F" w:rsidRPr="00AA4497" w:rsidRDefault="00C0452F" w:rsidP="00C0452F">
      <w:pPr>
        <w:pBdr>
          <w:top w:val="single" w:sz="4" w:space="1" w:color="365F91"/>
          <w:left w:val="single" w:sz="4" w:space="4" w:color="365F91"/>
          <w:bottom w:val="single" w:sz="4" w:space="1" w:color="365F91"/>
          <w:right w:val="single" w:sz="4" w:space="4" w:color="365F91"/>
        </w:pBdr>
        <w:shd w:val="clear" w:color="auto" w:fill="DBE5F1"/>
        <w:autoSpaceDE w:val="0"/>
        <w:jc w:val="both"/>
        <w:rPr>
          <w:rFonts w:ascii="Roboto" w:hAnsi="Roboto"/>
          <w:b/>
          <w:color w:val="365F91"/>
          <w:sz w:val="24"/>
          <w:szCs w:val="24"/>
          <w:lang w:val="en-US" w:eastAsia="ar-SA"/>
        </w:rPr>
      </w:pPr>
      <w:r w:rsidRPr="00AA4497">
        <w:rPr>
          <w:rFonts w:ascii="Roboto" w:hAnsi="Roboto"/>
          <w:b/>
          <w:color w:val="365F91"/>
          <w:sz w:val="24"/>
          <w:szCs w:val="24"/>
          <w:lang w:val="en-US" w:eastAsia="ar-SA"/>
        </w:rPr>
        <w:t xml:space="preserve">7.  </w:t>
      </w:r>
      <w:r w:rsidR="00701E12" w:rsidRPr="00AA4497">
        <w:rPr>
          <w:rFonts w:ascii="Roboto" w:hAnsi="Roboto"/>
          <w:b/>
          <w:color w:val="365F91"/>
          <w:sz w:val="24"/>
          <w:szCs w:val="24"/>
          <w:lang w:val="en-US" w:eastAsia="ar-SA"/>
        </w:rPr>
        <w:t>Other comments (if applicable)</w:t>
      </w:r>
    </w:p>
    <w:p w14:paraId="229AF444" w14:textId="77777777" w:rsidR="00C0452F" w:rsidRPr="00AA4497" w:rsidRDefault="00C0452F" w:rsidP="002861E2">
      <w:pPr>
        <w:autoSpaceDE w:val="0"/>
        <w:jc w:val="both"/>
        <w:rPr>
          <w:szCs w:val="22"/>
          <w:lang w:val="en-US" w:eastAsia="ar-SA"/>
        </w:rPr>
      </w:pPr>
      <w:r w:rsidRPr="00AA4497">
        <w:rPr>
          <w:szCs w:val="22"/>
          <w:highlight w:val="yellow"/>
          <w:lang w:val="en-US" w:eastAsia="ar-SA"/>
        </w:rPr>
        <w:t>XXX</w:t>
      </w:r>
    </w:p>
    <w:p w14:paraId="2D99A999" w14:textId="77777777" w:rsidR="00C0452F" w:rsidRPr="00AA4497" w:rsidRDefault="00C0452F" w:rsidP="002861E2">
      <w:pPr>
        <w:autoSpaceDE w:val="0"/>
        <w:jc w:val="both"/>
        <w:rPr>
          <w:szCs w:val="22"/>
          <w:lang w:val="en-US" w:eastAsia="ar-SA"/>
        </w:rPr>
      </w:pPr>
    </w:p>
    <w:p w14:paraId="7B0C24B3" w14:textId="77777777" w:rsidR="00555B11" w:rsidRPr="00AA4497" w:rsidRDefault="00555B11" w:rsidP="00774755">
      <w:pPr>
        <w:rPr>
          <w:b/>
          <w:i/>
          <w:szCs w:val="22"/>
          <w:lang w:val="en-US"/>
        </w:rPr>
      </w:pPr>
    </w:p>
    <w:p w14:paraId="1BE8EA3B" w14:textId="77777777" w:rsidR="00555B11" w:rsidRPr="00AA4497" w:rsidRDefault="000676E6" w:rsidP="00555B11">
      <w:pPr>
        <w:rPr>
          <w:b/>
          <w:lang w:val="en-US"/>
        </w:rPr>
      </w:pPr>
      <w:r w:rsidRPr="00AA4497">
        <w:rPr>
          <w:b/>
          <w:lang w:val="en-US"/>
        </w:rPr>
        <w:t>We confirm that the final audit report has</w:t>
      </w:r>
      <w:r w:rsidR="00555B11" w:rsidRPr="00AA4497">
        <w:rPr>
          <w:b/>
          <w:lang w:val="en-US"/>
        </w:rPr>
        <w:t xml:space="preserve"> </w:t>
      </w:r>
      <w:r w:rsidR="00B91944" w:rsidRPr="00B91944">
        <w:rPr>
          <w:b/>
          <w:highlight w:val="yellow"/>
          <w:lang w:val="en-US"/>
        </w:rPr>
        <w:t>X (</w:t>
      </w:r>
      <w:r w:rsidR="00555B11" w:rsidRPr="00B91944">
        <w:rPr>
          <w:b/>
          <w:highlight w:val="yellow"/>
          <w:lang w:val="en-US"/>
        </w:rPr>
        <w:t>number</w:t>
      </w:r>
      <w:r w:rsidR="00B91944" w:rsidRPr="00B91944">
        <w:rPr>
          <w:b/>
          <w:highlight w:val="yellow"/>
          <w:lang w:val="en-US"/>
        </w:rPr>
        <w:t>)</w:t>
      </w:r>
      <w:r w:rsidR="00555B11" w:rsidRPr="00AA4497">
        <w:rPr>
          <w:b/>
          <w:lang w:val="en-US"/>
        </w:rPr>
        <w:t xml:space="preserve"> </w:t>
      </w:r>
      <w:r w:rsidRPr="00AA4497">
        <w:rPr>
          <w:b/>
          <w:lang w:val="en-US"/>
        </w:rPr>
        <w:t>pages</w:t>
      </w:r>
      <w:r w:rsidR="00555B11" w:rsidRPr="00AA4497">
        <w:rPr>
          <w:b/>
          <w:lang w:val="en-US"/>
        </w:rPr>
        <w:t>.</w:t>
      </w:r>
    </w:p>
    <w:p w14:paraId="516E8F02" w14:textId="77777777" w:rsidR="00555B11" w:rsidRPr="00AA4497" w:rsidRDefault="00555B11" w:rsidP="00555B11">
      <w:pPr>
        <w:rPr>
          <w:lang w:val="en-US"/>
        </w:rPr>
      </w:pPr>
    </w:p>
    <w:p w14:paraId="197114B3" w14:textId="77777777" w:rsidR="00555B11" w:rsidRPr="00AA4497" w:rsidRDefault="00555B11" w:rsidP="00555B11">
      <w:pPr>
        <w:rPr>
          <w:lang w:val="en-US"/>
        </w:rPr>
      </w:pPr>
    </w:p>
    <w:p w14:paraId="2233C9C2" w14:textId="77777777" w:rsidR="00555B11" w:rsidRPr="00AA4497" w:rsidRDefault="00134FDD" w:rsidP="00555B11">
      <w:pPr>
        <w:rPr>
          <w:lang w:val="en-US"/>
        </w:rPr>
      </w:pPr>
      <w:r w:rsidRPr="00AA4497">
        <w:rPr>
          <w:b/>
          <w:lang w:val="en-US"/>
        </w:rPr>
        <w:t>Audit</w:t>
      </w:r>
      <w:r w:rsidR="000676E6" w:rsidRPr="00AA4497">
        <w:rPr>
          <w:b/>
          <w:lang w:val="en-US"/>
        </w:rPr>
        <w:t xml:space="preserve"> </w:t>
      </w:r>
      <w:r w:rsidR="00F10C94" w:rsidRPr="00AA4497">
        <w:rPr>
          <w:b/>
          <w:lang w:val="en-US"/>
        </w:rPr>
        <w:t>m</w:t>
      </w:r>
      <w:r w:rsidRPr="00AA4497">
        <w:rPr>
          <w:b/>
          <w:lang w:val="en-US"/>
        </w:rPr>
        <w:t>anager</w:t>
      </w:r>
      <w:r w:rsidR="00555B11" w:rsidRPr="00AA4497">
        <w:rPr>
          <w:b/>
          <w:lang w:val="en-US"/>
        </w:rPr>
        <w:t>:</w:t>
      </w:r>
      <w:r w:rsidR="00555B11" w:rsidRPr="00AA4497">
        <w:rPr>
          <w:b/>
          <w:lang w:val="en-US"/>
        </w:rPr>
        <w:tab/>
        <w:t xml:space="preserve">                                                                                                          </w:t>
      </w:r>
      <w:r w:rsidR="000676E6" w:rsidRPr="00AA4497">
        <w:rPr>
          <w:b/>
          <w:lang w:val="en-US"/>
        </w:rPr>
        <w:t xml:space="preserve">Audit </w:t>
      </w:r>
      <w:r w:rsidR="00F10C94" w:rsidRPr="00AA4497">
        <w:rPr>
          <w:b/>
          <w:lang w:val="en-US"/>
        </w:rPr>
        <w:t>s</w:t>
      </w:r>
      <w:r w:rsidRPr="00AA4497">
        <w:rPr>
          <w:b/>
          <w:lang w:val="en-US"/>
        </w:rPr>
        <w:t>upervisor</w:t>
      </w:r>
      <w:r w:rsidR="00555B11" w:rsidRPr="00AA4497">
        <w:rPr>
          <w:b/>
          <w:lang w:val="en-US"/>
        </w:rPr>
        <w:t>:</w:t>
      </w:r>
    </w:p>
    <w:p w14:paraId="37CFC9D4" w14:textId="77777777" w:rsidR="00555B11" w:rsidRPr="00AA4497" w:rsidRDefault="00555B11" w:rsidP="00555B11">
      <w:pPr>
        <w:rPr>
          <w:lang w:val="en-US"/>
        </w:rPr>
      </w:pPr>
    </w:p>
    <w:p w14:paraId="397EA641" w14:textId="77777777" w:rsidR="00555B11" w:rsidRPr="00AA4497" w:rsidRDefault="000676E6" w:rsidP="00555B11">
      <w:pPr>
        <w:rPr>
          <w:lang w:val="en-US"/>
        </w:rPr>
      </w:pPr>
      <w:r w:rsidRPr="00AA4497">
        <w:rPr>
          <w:lang w:val="en-US"/>
        </w:rPr>
        <w:t>Name</w:t>
      </w:r>
      <w:r w:rsidR="00555B11" w:rsidRPr="00AA4497">
        <w:rPr>
          <w:lang w:val="en-US"/>
        </w:rPr>
        <w:tab/>
        <w:t xml:space="preserve">                                                                                                                            </w:t>
      </w:r>
      <w:proofErr w:type="spellStart"/>
      <w:r w:rsidRPr="00AA4497">
        <w:rPr>
          <w:lang w:val="en-US"/>
        </w:rPr>
        <w:t>Name</w:t>
      </w:r>
      <w:proofErr w:type="spellEnd"/>
      <w:r w:rsidR="00555B11" w:rsidRPr="00AA4497">
        <w:rPr>
          <w:lang w:val="en-US"/>
        </w:rPr>
        <w:t xml:space="preserve"> </w:t>
      </w:r>
    </w:p>
    <w:p w14:paraId="4ABCD617" w14:textId="77777777" w:rsidR="00555B11" w:rsidRPr="00AA4497" w:rsidRDefault="000676E6" w:rsidP="00555B11">
      <w:pPr>
        <w:rPr>
          <w:lang w:val="en-US"/>
        </w:rPr>
      </w:pPr>
      <w:r w:rsidRPr="00AA4497">
        <w:rPr>
          <w:lang w:val="en-US"/>
        </w:rPr>
        <w:t>Profession</w:t>
      </w:r>
      <w:r w:rsidR="00555B11" w:rsidRPr="00AA4497">
        <w:rPr>
          <w:lang w:val="en-US"/>
        </w:rPr>
        <w:t xml:space="preserve"> </w:t>
      </w:r>
      <w:r w:rsidR="00555B11" w:rsidRPr="00AA4497">
        <w:rPr>
          <w:lang w:val="en-US"/>
        </w:rPr>
        <w:tab/>
        <w:t xml:space="preserve">                                                                                                     </w:t>
      </w:r>
      <w:r w:rsidR="00134FDD" w:rsidRPr="00AA4497">
        <w:rPr>
          <w:lang w:val="en-US"/>
        </w:rPr>
        <w:t xml:space="preserve"> </w:t>
      </w:r>
      <w:r w:rsidR="00555B11" w:rsidRPr="00AA4497">
        <w:rPr>
          <w:lang w:val="en-US"/>
        </w:rPr>
        <w:t xml:space="preserve">       </w:t>
      </w:r>
      <w:proofErr w:type="spellStart"/>
      <w:r w:rsidRPr="00AA4497">
        <w:rPr>
          <w:lang w:val="en-US"/>
        </w:rPr>
        <w:t>Profession</w:t>
      </w:r>
      <w:proofErr w:type="spellEnd"/>
      <w:r w:rsidR="00555B11" w:rsidRPr="00AA4497">
        <w:rPr>
          <w:lang w:val="en-US"/>
        </w:rPr>
        <w:t xml:space="preserve">     </w:t>
      </w:r>
      <w:r w:rsidRPr="00AA4497">
        <w:rPr>
          <w:lang w:val="en-US"/>
        </w:rPr>
        <w:tab/>
      </w:r>
      <w:r w:rsidRPr="00AA4497">
        <w:rPr>
          <w:lang w:val="en-US"/>
        </w:rPr>
        <w:tab/>
      </w:r>
      <w:r w:rsidRPr="00AA4497">
        <w:rPr>
          <w:lang w:val="en-US"/>
        </w:rPr>
        <w:tab/>
      </w:r>
      <w:r w:rsidRPr="00AA4497">
        <w:rPr>
          <w:lang w:val="en-US"/>
        </w:rPr>
        <w:tab/>
      </w:r>
      <w:r w:rsidR="00555B11" w:rsidRPr="00AA4497">
        <w:rPr>
          <w:lang w:val="en-US"/>
        </w:rPr>
        <w:tab/>
        <w:t xml:space="preserve">                                                                                                                                                                                                                                                                                         </w:t>
      </w:r>
    </w:p>
    <w:p w14:paraId="496E1F53" w14:textId="77777777" w:rsidR="00555B11" w:rsidRPr="00AA4497" w:rsidRDefault="00555B11" w:rsidP="00555B11">
      <w:pPr>
        <w:rPr>
          <w:lang w:val="en-US"/>
        </w:rPr>
      </w:pPr>
      <w:r w:rsidRPr="00AA4497">
        <w:rPr>
          <w:lang w:val="en-US"/>
        </w:rPr>
        <w:tab/>
      </w:r>
    </w:p>
    <w:p w14:paraId="20B48D5E" w14:textId="77777777" w:rsidR="00555B11" w:rsidRPr="00AA4497" w:rsidRDefault="00555B11" w:rsidP="00555B11">
      <w:pPr>
        <w:rPr>
          <w:lang w:val="en-US"/>
        </w:rPr>
      </w:pPr>
    </w:p>
    <w:p w14:paraId="49A01D4C" w14:textId="77777777" w:rsidR="00555B11" w:rsidRPr="00AA4497" w:rsidRDefault="00555B11" w:rsidP="00555B11">
      <w:pPr>
        <w:rPr>
          <w:lang w:val="en-US"/>
        </w:rPr>
      </w:pPr>
    </w:p>
    <w:p w14:paraId="1E90D7C2" w14:textId="77777777" w:rsidR="00555B11" w:rsidRPr="00AA4497" w:rsidRDefault="000676E6" w:rsidP="00555B11">
      <w:pPr>
        <w:rPr>
          <w:lang w:val="en-US"/>
        </w:rPr>
      </w:pPr>
      <w:r w:rsidRPr="00AA4497">
        <w:rPr>
          <w:lang w:val="en-US"/>
        </w:rPr>
        <w:t>Place</w:t>
      </w:r>
      <w:r w:rsidR="00555B11" w:rsidRPr="00AA4497">
        <w:rPr>
          <w:lang w:val="en-US"/>
        </w:rPr>
        <w:t xml:space="preserve">, </w:t>
      </w:r>
      <w:r w:rsidRPr="00AA4497">
        <w:rPr>
          <w:lang w:val="en-US"/>
        </w:rPr>
        <w:t>date</w:t>
      </w:r>
    </w:p>
    <w:sectPr w:rsidR="00555B11" w:rsidRPr="00AA4497" w:rsidSect="00E951FE">
      <w:pgSz w:w="12240" w:h="15840"/>
      <w:pgMar w:top="1230" w:right="1043" w:bottom="709" w:left="1418" w:header="284" w:footer="19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Kadi Peets" w:date="2019-04-23T10:07:00Z" w:initials="KP">
    <w:p w14:paraId="0859D0EA" w14:textId="77777777" w:rsidR="001673F3" w:rsidRDefault="001673F3">
      <w:pPr>
        <w:pStyle w:val="Kommentaaritekst"/>
      </w:pPr>
      <w:r>
        <w:rPr>
          <w:rStyle w:val="Kommentaariviide"/>
        </w:rPr>
        <w:annotationRef/>
      </w:r>
      <w:r>
        <w:t>Please modify on the basis of the results of the audit procedures and give an overall opinion on the audited expenditure / Project implementation.</w:t>
      </w:r>
    </w:p>
  </w:comment>
  <w:comment w:id="15" w:author="Kadi Peets" w:date="2019-04-23T10:10:00Z" w:initials="KP">
    <w:p w14:paraId="78B052AF" w14:textId="77777777" w:rsidR="001B46C8" w:rsidRDefault="001B46C8">
      <w:pPr>
        <w:pStyle w:val="Kommentaaritekst"/>
      </w:pPr>
      <w:r>
        <w:rPr>
          <w:rStyle w:val="Kommentaariviide"/>
        </w:rPr>
        <w:annotationRef/>
      </w:r>
      <w:r>
        <w:t xml:space="preserve">In case no audit findings / remarks were made to the auditee, this chapter may be deleted as no follow-up activities are needed to be carried out. </w:t>
      </w:r>
    </w:p>
  </w:comment>
  <w:comment w:id="22" w:author="Kadi Peets" w:date="2019-04-23T10:16:00Z" w:initials="KP">
    <w:p w14:paraId="1F60EDD3" w14:textId="77777777" w:rsidR="001B46C8" w:rsidRDefault="001B46C8">
      <w:pPr>
        <w:pStyle w:val="Kommentaaritekst"/>
      </w:pPr>
      <w:r>
        <w:rPr>
          <w:rStyle w:val="Kommentaariviide"/>
        </w:rPr>
        <w:annotationRef/>
      </w:r>
      <w:r>
        <w:t xml:space="preserve">Please modify the summary as of the results of the Project audit. </w:t>
      </w:r>
    </w:p>
  </w:comment>
  <w:comment w:id="25" w:author="Kadi Peets" w:date="2019-04-23T10:14:00Z" w:initials="KP">
    <w:p w14:paraId="64908101" w14:textId="77777777" w:rsidR="001B46C8" w:rsidRDefault="001B46C8">
      <w:pPr>
        <w:pStyle w:val="Kommentaaritekst"/>
      </w:pPr>
      <w:r>
        <w:rPr>
          <w:rStyle w:val="Kommentaariviide"/>
        </w:rPr>
        <w:annotationRef/>
      </w:r>
      <w:r>
        <w:t xml:space="preserve">May include recommendation to the beneficiary to pay back ineligible expenditure and to the MA to reclaim the ineligible expenditure. </w:t>
      </w:r>
    </w:p>
  </w:comment>
  <w:comment w:id="26" w:author="Kadi Peets" w:date="2019-06-10T17:42:00Z" w:initials="KP">
    <w:p w14:paraId="16B1FCE6" w14:textId="77777777" w:rsidR="00452A3F" w:rsidRDefault="00452A3F">
      <w:pPr>
        <w:pStyle w:val="Kommentaaritekst"/>
      </w:pPr>
      <w:r>
        <w:rPr>
          <w:rStyle w:val="Kommentaariviide"/>
        </w:rPr>
        <w:annotationRef/>
      </w:r>
      <w:r>
        <w:t xml:space="preserve">Comments from the FC shall be asked in case of ineligible expenditure which have not been detected by the FC to understand why these expenditure has been paid out to the beneficiary. </w:t>
      </w:r>
    </w:p>
  </w:comment>
  <w:comment w:id="27" w:author="Kadi Peets" w:date="2019-06-10T17:43:00Z" w:initials="KP">
    <w:p w14:paraId="453FCEDC" w14:textId="77777777" w:rsidR="00CD0DED" w:rsidRDefault="00CD0DED">
      <w:pPr>
        <w:pStyle w:val="Kommentaaritekst"/>
      </w:pPr>
      <w:r>
        <w:rPr>
          <w:rStyle w:val="Kommentaariviide"/>
        </w:rPr>
        <w:annotationRef/>
      </w:r>
      <w:r>
        <w:t xml:space="preserve">Joint comments from MA/JS </w:t>
      </w:r>
      <w:r w:rsidR="00B91944">
        <w:t xml:space="preserve">if necessary </w:t>
      </w:r>
      <w:r>
        <w:t xml:space="preserve">as the MA is responsible for the eligibility of the expenditure and the JS i sassisting the MA to carry out these tasks.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59D0EA" w15:done="0"/>
  <w15:commentEx w15:paraId="78B052AF" w15:done="0"/>
  <w15:commentEx w15:paraId="1F60EDD3" w15:done="0"/>
  <w15:commentEx w15:paraId="64908101" w15:done="0"/>
  <w15:commentEx w15:paraId="16B1FCE6" w15:done="0"/>
  <w15:commentEx w15:paraId="453FCE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59D0EA" w16cid:durableId="25AE1D55"/>
  <w16cid:commentId w16cid:paraId="78B052AF" w16cid:durableId="25AE1D57"/>
  <w16cid:commentId w16cid:paraId="1F60EDD3" w16cid:durableId="25AE1D58"/>
  <w16cid:commentId w16cid:paraId="64908101" w16cid:durableId="25AE1D59"/>
  <w16cid:commentId w16cid:paraId="16B1FCE6" w16cid:durableId="25AE1D5A"/>
  <w16cid:commentId w16cid:paraId="453FCEDC" w16cid:durableId="25AE1D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DECEC" w14:textId="77777777" w:rsidR="00EA04FB" w:rsidRDefault="00EA04FB">
      <w:r>
        <w:separator/>
      </w:r>
    </w:p>
  </w:endnote>
  <w:endnote w:type="continuationSeparator" w:id="0">
    <w:p w14:paraId="27FAC2E8" w14:textId="77777777" w:rsidR="00EA04FB" w:rsidRDefault="00EA0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Condensed Light">
    <w:panose1 w:val="02000000000000000000"/>
    <w:charset w:val="BA"/>
    <w:family w:val="auto"/>
    <w:pitch w:val="variable"/>
    <w:sig w:usb0="E00002FF" w:usb1="5000205B" w:usb2="00000020" w:usb3="00000000" w:csb0="0000019F" w:csb1="00000000"/>
  </w:font>
  <w:font w:name="Roboto">
    <w:altName w:val="Times New Roman"/>
    <w:panose1 w:val="02000000000000000000"/>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0561" w14:textId="77777777" w:rsidR="007E122E" w:rsidRDefault="007E122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5BF3C3F" w14:textId="77777777" w:rsidR="007E122E" w:rsidRDefault="007E122E">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E4AA9" w14:textId="6B8E210F" w:rsidR="007E122E" w:rsidRPr="006F5895" w:rsidRDefault="007E122E">
    <w:pPr>
      <w:pStyle w:val="Jalus"/>
      <w:jc w:val="right"/>
      <w:rPr>
        <w:sz w:val="20"/>
      </w:rPr>
    </w:pPr>
    <w:r w:rsidRPr="006F5895">
      <w:rPr>
        <w:sz w:val="20"/>
      </w:rPr>
      <w:fldChar w:fldCharType="begin"/>
    </w:r>
    <w:r w:rsidRPr="006F5895">
      <w:rPr>
        <w:sz w:val="20"/>
      </w:rPr>
      <w:instrText xml:space="preserve"> PAGE   \* MERGEFORMAT </w:instrText>
    </w:r>
    <w:r w:rsidRPr="006F5895">
      <w:rPr>
        <w:sz w:val="20"/>
      </w:rPr>
      <w:fldChar w:fldCharType="separate"/>
    </w:r>
    <w:r w:rsidR="00F240A3">
      <w:rPr>
        <w:noProof/>
        <w:sz w:val="20"/>
      </w:rPr>
      <w:t>6</w:t>
    </w:r>
    <w:r w:rsidRPr="006F5895">
      <w:rPr>
        <w:sz w:val="20"/>
      </w:rPr>
      <w:fldChar w:fldCharType="end"/>
    </w:r>
  </w:p>
  <w:p w14:paraId="37930618" w14:textId="77777777" w:rsidR="007E122E" w:rsidRPr="00542DAB" w:rsidRDefault="007E122E">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BB362" w14:textId="77777777" w:rsidR="00EA04FB" w:rsidRDefault="00EA04FB">
      <w:r>
        <w:separator/>
      </w:r>
    </w:p>
  </w:footnote>
  <w:footnote w:type="continuationSeparator" w:id="0">
    <w:p w14:paraId="2CC87BB9" w14:textId="77777777" w:rsidR="00EA04FB" w:rsidRDefault="00EA04FB">
      <w:r>
        <w:continuationSeparator/>
      </w:r>
    </w:p>
  </w:footnote>
  <w:footnote w:id="1">
    <w:p w14:paraId="1C092F09" w14:textId="77777777" w:rsidR="007E122E" w:rsidRPr="00AA4497" w:rsidRDefault="007E122E" w:rsidP="009C3D63">
      <w:pPr>
        <w:pStyle w:val="Kehatekst"/>
        <w:jc w:val="left"/>
        <w:rPr>
          <w:b w:val="0"/>
          <w:color w:val="auto"/>
          <w:sz w:val="16"/>
          <w:szCs w:val="16"/>
          <w:lang w:val="en-US"/>
        </w:rPr>
      </w:pPr>
      <w:r w:rsidRPr="00AA4497">
        <w:rPr>
          <w:rStyle w:val="Allmrkuseviide"/>
          <w:color w:val="auto"/>
          <w:sz w:val="16"/>
          <w:szCs w:val="16"/>
          <w:lang w:val="en-US"/>
        </w:rPr>
        <w:footnoteRef/>
      </w:r>
      <w:r w:rsidRPr="00AA4497">
        <w:rPr>
          <w:sz w:val="16"/>
          <w:szCs w:val="16"/>
          <w:lang w:val="en-US"/>
        </w:rPr>
        <w:t xml:space="preserve"> </w:t>
      </w:r>
      <w:r w:rsidRPr="00AA4497">
        <w:rPr>
          <w:color w:val="auto"/>
          <w:sz w:val="16"/>
          <w:szCs w:val="16"/>
          <w:lang w:val="en-US"/>
        </w:rPr>
        <w:t>Significant findings</w:t>
      </w:r>
      <w:r w:rsidRPr="00AA4497">
        <w:rPr>
          <w:b w:val="0"/>
          <w:color w:val="auto"/>
          <w:sz w:val="16"/>
          <w:szCs w:val="16"/>
          <w:lang w:val="en-US"/>
        </w:rPr>
        <w:t xml:space="preserve"> are those that have or may have a financial impact (i.e. ineligible expenditure). </w:t>
      </w:r>
      <w:r w:rsidRPr="00AA4497">
        <w:rPr>
          <w:color w:val="auto"/>
          <w:sz w:val="16"/>
          <w:szCs w:val="16"/>
          <w:lang w:val="en-US"/>
        </w:rPr>
        <w:t xml:space="preserve">Non-significant findings </w:t>
      </w:r>
      <w:r w:rsidRPr="00AA4497">
        <w:rPr>
          <w:b w:val="0"/>
          <w:color w:val="auto"/>
          <w:sz w:val="16"/>
          <w:szCs w:val="16"/>
          <w:lang w:val="en-US"/>
        </w:rPr>
        <w:t xml:space="preserve">are those that have no financial impact but whose correction will help the beneficiary to lower risks while implementing the project. </w:t>
      </w:r>
    </w:p>
  </w:footnote>
  <w:footnote w:id="2">
    <w:p w14:paraId="275E3FAB" w14:textId="77777777" w:rsidR="00AE7499" w:rsidRPr="00AA4497" w:rsidRDefault="00AE7499" w:rsidP="009C3D63">
      <w:pPr>
        <w:pStyle w:val="Allmrkusetekst"/>
        <w:jc w:val="both"/>
        <w:rPr>
          <w:rFonts w:ascii="Roboto Condensed Light" w:hAnsi="Roboto Condensed Light"/>
          <w:sz w:val="16"/>
          <w:szCs w:val="16"/>
          <w:lang w:val="en-US"/>
        </w:rPr>
      </w:pPr>
      <w:r w:rsidRPr="00AA4497">
        <w:rPr>
          <w:rStyle w:val="Allmrkuseviide"/>
          <w:rFonts w:ascii="Roboto Condensed Light" w:hAnsi="Roboto Condensed Light"/>
          <w:sz w:val="16"/>
          <w:szCs w:val="16"/>
          <w:lang w:val="en-US"/>
        </w:rPr>
        <w:footnoteRef/>
      </w:r>
      <w:r w:rsidRPr="00AA4497">
        <w:rPr>
          <w:rFonts w:ascii="Roboto Condensed Light" w:hAnsi="Roboto Condensed Light"/>
          <w:sz w:val="16"/>
          <w:szCs w:val="16"/>
          <w:lang w:val="en-US"/>
        </w:rPr>
        <w:t xml:space="preserve"> If a sample was not used for auditing, the size of the sample is the total population in euros and the share of audited expenses to total population is 100%.</w:t>
      </w:r>
    </w:p>
  </w:footnote>
  <w:footnote w:id="3">
    <w:p w14:paraId="65BD3CF7" w14:textId="77777777" w:rsidR="00AE7499" w:rsidRPr="00AA4497" w:rsidRDefault="00AE7499" w:rsidP="009C3D63">
      <w:pPr>
        <w:pStyle w:val="Allmrkusetekst"/>
        <w:jc w:val="both"/>
        <w:rPr>
          <w:rFonts w:ascii="Roboto Condensed Light" w:hAnsi="Roboto Condensed Light"/>
          <w:sz w:val="16"/>
          <w:szCs w:val="16"/>
          <w:lang w:val="en-US"/>
        </w:rPr>
      </w:pPr>
      <w:r w:rsidRPr="00AA4497">
        <w:rPr>
          <w:rStyle w:val="Allmrkuseviide"/>
          <w:rFonts w:ascii="Roboto Condensed Light" w:hAnsi="Roboto Condensed Light"/>
          <w:sz w:val="16"/>
          <w:szCs w:val="16"/>
          <w:lang w:val="en-US"/>
        </w:rPr>
        <w:footnoteRef/>
      </w:r>
      <w:r w:rsidRPr="00AA4497">
        <w:rPr>
          <w:rFonts w:ascii="Roboto Condensed Light" w:hAnsi="Roboto Condensed Light"/>
          <w:sz w:val="16"/>
          <w:szCs w:val="16"/>
          <w:lang w:val="en-US"/>
        </w:rPr>
        <w:t xml:space="preserve"> Share of ineligible expenses to audited expenses (%). If a sample was used for auditing, the share of ineligible expenses to the sample size shall be used.</w:t>
      </w:r>
    </w:p>
  </w:footnote>
  <w:footnote w:id="4">
    <w:p w14:paraId="27D8B243" w14:textId="77777777" w:rsidR="007E122E" w:rsidRPr="00AA4497" w:rsidRDefault="007E122E" w:rsidP="009E66B3">
      <w:pPr>
        <w:pStyle w:val="Allmrkusetekst"/>
        <w:rPr>
          <w:rFonts w:ascii="Roboto Condensed Light" w:hAnsi="Roboto Condensed Light"/>
          <w:sz w:val="16"/>
          <w:szCs w:val="16"/>
          <w:lang w:val="en-US"/>
        </w:rPr>
      </w:pPr>
      <w:r w:rsidRPr="00AA4497">
        <w:rPr>
          <w:rStyle w:val="Allmrkuseviide"/>
          <w:rFonts w:ascii="Roboto Condensed Light" w:hAnsi="Roboto Condensed Light"/>
          <w:sz w:val="16"/>
          <w:szCs w:val="16"/>
          <w:lang w:val="en-US"/>
        </w:rPr>
        <w:footnoteRef/>
      </w:r>
      <w:r w:rsidRPr="00AA4497">
        <w:rPr>
          <w:rFonts w:ascii="Roboto Condensed Light" w:hAnsi="Roboto Condensed Light"/>
          <w:sz w:val="16"/>
          <w:szCs w:val="16"/>
          <w:lang w:val="en-US"/>
        </w:rPr>
        <w:t xml:space="preserve"> The International Professional Practices Framework (IPPF) of the Institute of Internal Auditors.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7C78"/>
    <w:multiLevelType w:val="hybridMultilevel"/>
    <w:tmpl w:val="B1F473FA"/>
    <w:lvl w:ilvl="0" w:tplc="554CA8D6">
      <w:start w:val="1"/>
      <w:numFmt w:val="decimal"/>
      <w:pStyle w:val="Pealkiri2"/>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2D61BC"/>
    <w:multiLevelType w:val="hybridMultilevel"/>
    <w:tmpl w:val="700E3B52"/>
    <w:lvl w:ilvl="0" w:tplc="0B5AEEA4">
      <w:start w:val="6"/>
      <w:numFmt w:val="bullet"/>
      <w:lvlText w:val="-"/>
      <w:lvlJc w:val="left"/>
      <w:pPr>
        <w:ind w:left="360" w:hanging="360"/>
      </w:pPr>
      <w:rPr>
        <w:rFonts w:hint="default"/>
        <w:b/>
        <w:i w:val="0"/>
        <w:color w:val="2F5496"/>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147169F9"/>
    <w:multiLevelType w:val="hybridMultilevel"/>
    <w:tmpl w:val="ED662460"/>
    <w:lvl w:ilvl="0" w:tplc="FE7450A0">
      <w:start w:val="6"/>
      <w:numFmt w:val="bullet"/>
      <w:lvlText w:val="-"/>
      <w:lvlJc w:val="left"/>
      <w:pPr>
        <w:ind w:left="360" w:hanging="360"/>
      </w:pPr>
      <w:rPr>
        <w:rFonts w:hint="default"/>
        <w:b/>
        <w:i w:val="0"/>
        <w:color w:val="2F5496"/>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2DA1317B"/>
    <w:multiLevelType w:val="hybridMultilevel"/>
    <w:tmpl w:val="E07E032A"/>
    <w:lvl w:ilvl="0" w:tplc="0B5AEEA4">
      <w:start w:val="6"/>
      <w:numFmt w:val="bullet"/>
      <w:lvlText w:val="-"/>
      <w:lvlJc w:val="left"/>
      <w:pPr>
        <w:ind w:left="360" w:hanging="360"/>
      </w:pPr>
      <w:rPr>
        <w:rFonts w:hint="default"/>
        <w:b/>
        <w:i w:val="0"/>
        <w:color w:val="2F5496"/>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40BB172D"/>
    <w:multiLevelType w:val="hybridMultilevel"/>
    <w:tmpl w:val="45DA0EEE"/>
    <w:lvl w:ilvl="0" w:tplc="0409000B">
      <w:start w:val="1"/>
      <w:numFmt w:val="bullet"/>
      <w:lvlText w:val=""/>
      <w:lvlJc w:val="left"/>
      <w:pPr>
        <w:tabs>
          <w:tab w:val="num" w:pos="360"/>
        </w:tabs>
        <w:ind w:left="360" w:hanging="360"/>
      </w:pPr>
      <w:rPr>
        <w:rFonts w:ascii="Wingdings" w:hAnsi="Wingdings" w:hint="default"/>
      </w:rPr>
    </w:lvl>
    <w:lvl w:ilvl="1" w:tplc="0425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BB7815"/>
    <w:multiLevelType w:val="hybridMultilevel"/>
    <w:tmpl w:val="463E2D2A"/>
    <w:lvl w:ilvl="0" w:tplc="0B5AEEA4">
      <w:start w:val="6"/>
      <w:numFmt w:val="bullet"/>
      <w:lvlText w:val="-"/>
      <w:lvlJc w:val="left"/>
      <w:pPr>
        <w:ind w:left="360" w:hanging="360"/>
      </w:pPr>
      <w:rPr>
        <w:rFonts w:hint="default"/>
        <w:b/>
        <w:i w:val="0"/>
        <w:color w:val="2F5496"/>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595425D1"/>
    <w:multiLevelType w:val="hybridMultilevel"/>
    <w:tmpl w:val="356AA3F6"/>
    <w:lvl w:ilvl="0" w:tplc="355424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9AE2469"/>
    <w:multiLevelType w:val="multilevel"/>
    <w:tmpl w:val="06C88B1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num w:numId="1" w16cid:durableId="1779328454">
    <w:abstractNumId w:val="7"/>
  </w:num>
  <w:num w:numId="2" w16cid:durableId="252664314">
    <w:abstractNumId w:val="0"/>
  </w:num>
  <w:num w:numId="3" w16cid:durableId="1490246720">
    <w:abstractNumId w:val="4"/>
  </w:num>
  <w:num w:numId="4" w16cid:durableId="812135654">
    <w:abstractNumId w:val="6"/>
  </w:num>
  <w:num w:numId="5" w16cid:durableId="1773626296">
    <w:abstractNumId w:val="5"/>
  </w:num>
  <w:num w:numId="6" w16cid:durableId="1331105687">
    <w:abstractNumId w:val="2"/>
  </w:num>
  <w:num w:numId="7" w16cid:durableId="1659335364">
    <w:abstractNumId w:val="3"/>
  </w:num>
  <w:num w:numId="8" w16cid:durableId="304699303">
    <w:abstractNumId w:val="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di Peets">
    <w15:presenceInfo w15:providerId="AD" w15:userId="S-1-5-21-2009196460-3307222142-1538888278-40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F87"/>
    <w:rsid w:val="0000113F"/>
    <w:rsid w:val="0000435A"/>
    <w:rsid w:val="0002384C"/>
    <w:rsid w:val="00030B03"/>
    <w:rsid w:val="000676E6"/>
    <w:rsid w:val="000738E1"/>
    <w:rsid w:val="000959F1"/>
    <w:rsid w:val="000A7071"/>
    <w:rsid w:val="000D03AF"/>
    <w:rsid w:val="000D254F"/>
    <w:rsid w:val="000D4527"/>
    <w:rsid w:val="000D75D5"/>
    <w:rsid w:val="000E4899"/>
    <w:rsid w:val="000F0E92"/>
    <w:rsid w:val="000F32AA"/>
    <w:rsid w:val="000F64F2"/>
    <w:rsid w:val="00104A5E"/>
    <w:rsid w:val="001069FB"/>
    <w:rsid w:val="00124CDC"/>
    <w:rsid w:val="00133005"/>
    <w:rsid w:val="00134FDD"/>
    <w:rsid w:val="00135105"/>
    <w:rsid w:val="001360D6"/>
    <w:rsid w:val="00145B27"/>
    <w:rsid w:val="00145E0C"/>
    <w:rsid w:val="001536EA"/>
    <w:rsid w:val="001577D3"/>
    <w:rsid w:val="001673F3"/>
    <w:rsid w:val="00170F70"/>
    <w:rsid w:val="001A4C8D"/>
    <w:rsid w:val="001B46C8"/>
    <w:rsid w:val="001D2D92"/>
    <w:rsid w:val="001E3E18"/>
    <w:rsid w:val="001E59E0"/>
    <w:rsid w:val="001F5D02"/>
    <w:rsid w:val="00206FA7"/>
    <w:rsid w:val="00210BDE"/>
    <w:rsid w:val="00214B13"/>
    <w:rsid w:val="00247849"/>
    <w:rsid w:val="002637AD"/>
    <w:rsid w:val="002861E2"/>
    <w:rsid w:val="002905D1"/>
    <w:rsid w:val="0029100F"/>
    <w:rsid w:val="0029317C"/>
    <w:rsid w:val="0029514D"/>
    <w:rsid w:val="002B4BF7"/>
    <w:rsid w:val="002B4DB9"/>
    <w:rsid w:val="002D2E22"/>
    <w:rsid w:val="003057D2"/>
    <w:rsid w:val="0031385E"/>
    <w:rsid w:val="00322CF8"/>
    <w:rsid w:val="00323E22"/>
    <w:rsid w:val="003334EE"/>
    <w:rsid w:val="00335FF4"/>
    <w:rsid w:val="00343D2F"/>
    <w:rsid w:val="0034482B"/>
    <w:rsid w:val="00345A40"/>
    <w:rsid w:val="00345B27"/>
    <w:rsid w:val="00350808"/>
    <w:rsid w:val="00354FEB"/>
    <w:rsid w:val="00355BB2"/>
    <w:rsid w:val="003B3362"/>
    <w:rsid w:val="003C2022"/>
    <w:rsid w:val="004163B2"/>
    <w:rsid w:val="004329D7"/>
    <w:rsid w:val="00436AEB"/>
    <w:rsid w:val="00440ADD"/>
    <w:rsid w:val="00450047"/>
    <w:rsid w:val="00452A3F"/>
    <w:rsid w:val="004555A4"/>
    <w:rsid w:val="004611D5"/>
    <w:rsid w:val="00465AA9"/>
    <w:rsid w:val="00466933"/>
    <w:rsid w:val="00474385"/>
    <w:rsid w:val="0047677F"/>
    <w:rsid w:val="00484CF6"/>
    <w:rsid w:val="004967B1"/>
    <w:rsid w:val="00496B61"/>
    <w:rsid w:val="004A2EB4"/>
    <w:rsid w:val="004B0AE9"/>
    <w:rsid w:val="004B1F4B"/>
    <w:rsid w:val="004C02CA"/>
    <w:rsid w:val="004C6CB4"/>
    <w:rsid w:val="004C72C8"/>
    <w:rsid w:val="004C78C7"/>
    <w:rsid w:val="004D6EB2"/>
    <w:rsid w:val="004E1891"/>
    <w:rsid w:val="004E435A"/>
    <w:rsid w:val="004E7273"/>
    <w:rsid w:val="004F0054"/>
    <w:rsid w:val="004F5DA8"/>
    <w:rsid w:val="00542DAB"/>
    <w:rsid w:val="00552655"/>
    <w:rsid w:val="00552946"/>
    <w:rsid w:val="00553C2B"/>
    <w:rsid w:val="00555B11"/>
    <w:rsid w:val="00571733"/>
    <w:rsid w:val="00573E87"/>
    <w:rsid w:val="0058227E"/>
    <w:rsid w:val="005A505F"/>
    <w:rsid w:val="005B2464"/>
    <w:rsid w:val="005E3955"/>
    <w:rsid w:val="005E522C"/>
    <w:rsid w:val="005F130B"/>
    <w:rsid w:val="0061300E"/>
    <w:rsid w:val="00621C97"/>
    <w:rsid w:val="006258F7"/>
    <w:rsid w:val="006501A5"/>
    <w:rsid w:val="00673783"/>
    <w:rsid w:val="00686D1B"/>
    <w:rsid w:val="00692155"/>
    <w:rsid w:val="00692CED"/>
    <w:rsid w:val="006C5F78"/>
    <w:rsid w:val="006D355B"/>
    <w:rsid w:val="006D3A2F"/>
    <w:rsid w:val="006D5DC5"/>
    <w:rsid w:val="006E26CA"/>
    <w:rsid w:val="006E5999"/>
    <w:rsid w:val="006F5895"/>
    <w:rsid w:val="00701E12"/>
    <w:rsid w:val="00713086"/>
    <w:rsid w:val="00723DFB"/>
    <w:rsid w:val="00733514"/>
    <w:rsid w:val="00733648"/>
    <w:rsid w:val="0074770B"/>
    <w:rsid w:val="00755A20"/>
    <w:rsid w:val="00763A2E"/>
    <w:rsid w:val="00774755"/>
    <w:rsid w:val="00781075"/>
    <w:rsid w:val="00783D35"/>
    <w:rsid w:val="00792BAB"/>
    <w:rsid w:val="00797F85"/>
    <w:rsid w:val="007B13B5"/>
    <w:rsid w:val="007C324B"/>
    <w:rsid w:val="007E122E"/>
    <w:rsid w:val="007F39E4"/>
    <w:rsid w:val="007F6A35"/>
    <w:rsid w:val="00814DC0"/>
    <w:rsid w:val="00815696"/>
    <w:rsid w:val="00827BD3"/>
    <w:rsid w:val="00830D1D"/>
    <w:rsid w:val="00830F87"/>
    <w:rsid w:val="008441FA"/>
    <w:rsid w:val="00875A92"/>
    <w:rsid w:val="008849DE"/>
    <w:rsid w:val="008959FB"/>
    <w:rsid w:val="008A3C30"/>
    <w:rsid w:val="008B6508"/>
    <w:rsid w:val="0090038A"/>
    <w:rsid w:val="00901C80"/>
    <w:rsid w:val="0090496B"/>
    <w:rsid w:val="0091251F"/>
    <w:rsid w:val="00923053"/>
    <w:rsid w:val="00923EF9"/>
    <w:rsid w:val="0092727C"/>
    <w:rsid w:val="00927C0B"/>
    <w:rsid w:val="00936838"/>
    <w:rsid w:val="00947D14"/>
    <w:rsid w:val="00950C39"/>
    <w:rsid w:val="0095543D"/>
    <w:rsid w:val="00972CC3"/>
    <w:rsid w:val="009901D8"/>
    <w:rsid w:val="00992F36"/>
    <w:rsid w:val="009A6CE5"/>
    <w:rsid w:val="009C3D63"/>
    <w:rsid w:val="009E66B3"/>
    <w:rsid w:val="009E76F6"/>
    <w:rsid w:val="009F3F42"/>
    <w:rsid w:val="009F5219"/>
    <w:rsid w:val="00A036E5"/>
    <w:rsid w:val="00A03FE6"/>
    <w:rsid w:val="00A06D55"/>
    <w:rsid w:val="00A11053"/>
    <w:rsid w:val="00A14FD4"/>
    <w:rsid w:val="00A26F8F"/>
    <w:rsid w:val="00A331F9"/>
    <w:rsid w:val="00A74973"/>
    <w:rsid w:val="00A94A9F"/>
    <w:rsid w:val="00AA107C"/>
    <w:rsid w:val="00AA4497"/>
    <w:rsid w:val="00AE2FC8"/>
    <w:rsid w:val="00AE7499"/>
    <w:rsid w:val="00B1077B"/>
    <w:rsid w:val="00B31445"/>
    <w:rsid w:val="00B65B9C"/>
    <w:rsid w:val="00B666E8"/>
    <w:rsid w:val="00B750D2"/>
    <w:rsid w:val="00B83443"/>
    <w:rsid w:val="00B9015B"/>
    <w:rsid w:val="00B91944"/>
    <w:rsid w:val="00BA0493"/>
    <w:rsid w:val="00BD1B19"/>
    <w:rsid w:val="00BD3260"/>
    <w:rsid w:val="00BD4F7A"/>
    <w:rsid w:val="00C002CE"/>
    <w:rsid w:val="00C023B4"/>
    <w:rsid w:val="00C0452F"/>
    <w:rsid w:val="00C04671"/>
    <w:rsid w:val="00C310D2"/>
    <w:rsid w:val="00C45F32"/>
    <w:rsid w:val="00C616DB"/>
    <w:rsid w:val="00C708C8"/>
    <w:rsid w:val="00C74599"/>
    <w:rsid w:val="00C97C87"/>
    <w:rsid w:val="00CC3C0D"/>
    <w:rsid w:val="00CC7A37"/>
    <w:rsid w:val="00CD0DED"/>
    <w:rsid w:val="00CF230C"/>
    <w:rsid w:val="00CF304A"/>
    <w:rsid w:val="00CF49E6"/>
    <w:rsid w:val="00D13597"/>
    <w:rsid w:val="00D15C12"/>
    <w:rsid w:val="00D32CCD"/>
    <w:rsid w:val="00D337BB"/>
    <w:rsid w:val="00D4457E"/>
    <w:rsid w:val="00D464BA"/>
    <w:rsid w:val="00D54CD0"/>
    <w:rsid w:val="00D72897"/>
    <w:rsid w:val="00D77A79"/>
    <w:rsid w:val="00D86B06"/>
    <w:rsid w:val="00D91544"/>
    <w:rsid w:val="00DA144F"/>
    <w:rsid w:val="00DB3A51"/>
    <w:rsid w:val="00DC2EE7"/>
    <w:rsid w:val="00DC3333"/>
    <w:rsid w:val="00DE3DD4"/>
    <w:rsid w:val="00DE40BC"/>
    <w:rsid w:val="00DF0A2F"/>
    <w:rsid w:val="00DF50E8"/>
    <w:rsid w:val="00DF717A"/>
    <w:rsid w:val="00E15B56"/>
    <w:rsid w:val="00E16982"/>
    <w:rsid w:val="00E16C54"/>
    <w:rsid w:val="00E628F5"/>
    <w:rsid w:val="00E658FC"/>
    <w:rsid w:val="00E7144C"/>
    <w:rsid w:val="00E75C86"/>
    <w:rsid w:val="00E75F07"/>
    <w:rsid w:val="00E94FC0"/>
    <w:rsid w:val="00E951FE"/>
    <w:rsid w:val="00EA04FB"/>
    <w:rsid w:val="00EA31B1"/>
    <w:rsid w:val="00EA626F"/>
    <w:rsid w:val="00EB0E7F"/>
    <w:rsid w:val="00EB5E14"/>
    <w:rsid w:val="00EC6FB7"/>
    <w:rsid w:val="00ED21D3"/>
    <w:rsid w:val="00EE2F07"/>
    <w:rsid w:val="00EE4846"/>
    <w:rsid w:val="00EE49CE"/>
    <w:rsid w:val="00EF127F"/>
    <w:rsid w:val="00EF755A"/>
    <w:rsid w:val="00F10C94"/>
    <w:rsid w:val="00F13CA8"/>
    <w:rsid w:val="00F143E7"/>
    <w:rsid w:val="00F240A3"/>
    <w:rsid w:val="00F36E6C"/>
    <w:rsid w:val="00F41D41"/>
    <w:rsid w:val="00F6534F"/>
    <w:rsid w:val="00F65DE5"/>
    <w:rsid w:val="00F75EB7"/>
    <w:rsid w:val="00F763EA"/>
    <w:rsid w:val="00F7643D"/>
    <w:rsid w:val="00F80D9E"/>
    <w:rsid w:val="00F84910"/>
    <w:rsid w:val="00F93B4E"/>
    <w:rsid w:val="00FD15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CF2F8"/>
  <w15:chartTrackingRefBased/>
  <w15:docId w15:val="{5E3A1CA6-811B-4032-96F6-7DF85F21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Hyperlink" w:uiPriority="99"/>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45E0C"/>
    <w:pPr>
      <w:spacing w:after="120"/>
    </w:pPr>
    <w:rPr>
      <w:rFonts w:ascii="Roboto Condensed Light" w:hAnsi="Roboto Condensed Light"/>
      <w:sz w:val="22"/>
      <w:lang w:eastAsia="en-US"/>
    </w:rPr>
  </w:style>
  <w:style w:type="paragraph" w:styleId="Pealkiri1">
    <w:name w:val="heading 1"/>
    <w:basedOn w:val="Normaallaad"/>
    <w:next w:val="Normaallaad"/>
    <w:qFormat/>
    <w:rsid w:val="00FD1580"/>
    <w:pPr>
      <w:keepNext/>
      <w:pBdr>
        <w:bottom w:val="single" w:sz="4" w:space="1" w:color="365F91"/>
      </w:pBdr>
      <w:spacing w:before="480" w:after="240"/>
      <w:outlineLvl w:val="0"/>
    </w:pPr>
    <w:rPr>
      <w:rFonts w:ascii="Roboto" w:hAnsi="Roboto"/>
      <w:b/>
      <w:color w:val="365F91"/>
      <w:sz w:val="32"/>
    </w:rPr>
  </w:style>
  <w:style w:type="paragraph" w:styleId="Pealkiri2">
    <w:name w:val="heading 2"/>
    <w:basedOn w:val="Normaallaad"/>
    <w:next w:val="Normaallaad"/>
    <w:qFormat/>
    <w:rsid w:val="00B83443"/>
    <w:pPr>
      <w:keepNext/>
      <w:numPr>
        <w:numId w:val="2"/>
      </w:numPr>
      <w:pBdr>
        <w:bottom w:val="single" w:sz="4" w:space="1" w:color="365F91"/>
      </w:pBdr>
      <w:spacing w:before="480" w:after="240"/>
      <w:outlineLvl w:val="1"/>
    </w:pPr>
    <w:rPr>
      <w:rFonts w:ascii="Roboto" w:hAnsi="Roboto"/>
      <w:b/>
      <w:color w:val="365F91"/>
      <w:sz w:val="24"/>
    </w:rPr>
  </w:style>
  <w:style w:type="paragraph" w:styleId="Pealkiri3">
    <w:name w:val="heading 3"/>
    <w:basedOn w:val="Normaallaad"/>
    <w:next w:val="Normaallaad"/>
    <w:qFormat/>
    <w:rsid w:val="00830D1D"/>
    <w:pPr>
      <w:keepNext/>
      <w:pBdr>
        <w:bottom w:val="single" w:sz="4" w:space="1" w:color="365F91"/>
      </w:pBdr>
      <w:spacing w:before="360"/>
      <w:outlineLvl w:val="2"/>
    </w:pPr>
    <w:rPr>
      <w:rFonts w:ascii="Roboto" w:hAnsi="Roboto"/>
      <w:b/>
      <w:color w:val="365F91"/>
    </w:rPr>
  </w:style>
  <w:style w:type="paragraph" w:styleId="Pealkiri4">
    <w:name w:val="heading 4"/>
    <w:basedOn w:val="Normaallaad"/>
    <w:next w:val="Normaallaad"/>
    <w:pPr>
      <w:keepNext/>
      <w:numPr>
        <w:ilvl w:val="3"/>
        <w:numId w:val="1"/>
      </w:numPr>
      <w:jc w:val="both"/>
      <w:outlineLvl w:val="3"/>
    </w:pPr>
    <w:rPr>
      <w:b/>
      <w:sz w:val="24"/>
    </w:rPr>
  </w:style>
  <w:style w:type="paragraph" w:styleId="Pealkiri5">
    <w:name w:val="heading 5"/>
    <w:basedOn w:val="Normaallaad"/>
    <w:next w:val="Normaallaad"/>
    <w:pPr>
      <w:keepNext/>
      <w:numPr>
        <w:ilvl w:val="4"/>
        <w:numId w:val="1"/>
      </w:numPr>
      <w:jc w:val="center"/>
      <w:outlineLvl w:val="4"/>
    </w:pPr>
    <w:rPr>
      <w:b/>
      <w:lang w:val="en-AU"/>
    </w:rPr>
  </w:style>
  <w:style w:type="paragraph" w:styleId="Pealkiri6">
    <w:name w:val="heading 6"/>
    <w:basedOn w:val="Normaallaad"/>
    <w:next w:val="Normaallaad"/>
    <w:pPr>
      <w:keepNext/>
      <w:numPr>
        <w:ilvl w:val="5"/>
        <w:numId w:val="1"/>
      </w:numPr>
      <w:outlineLvl w:val="5"/>
    </w:pPr>
    <w:rPr>
      <w:b/>
      <w:color w:val="808080"/>
      <w:sz w:val="24"/>
    </w:rPr>
  </w:style>
  <w:style w:type="paragraph" w:styleId="Pealkiri7">
    <w:name w:val="heading 7"/>
    <w:basedOn w:val="Normaallaad"/>
    <w:next w:val="Normaallaad"/>
    <w:pPr>
      <w:keepNext/>
      <w:numPr>
        <w:ilvl w:val="6"/>
        <w:numId w:val="1"/>
      </w:numPr>
      <w:outlineLvl w:val="6"/>
    </w:pPr>
    <w:rPr>
      <w:b/>
      <w:sz w:val="24"/>
      <w:lang w:val="en-AU"/>
    </w:rPr>
  </w:style>
  <w:style w:type="paragraph" w:styleId="Pealkiri8">
    <w:name w:val="heading 8"/>
    <w:basedOn w:val="Normaallaad"/>
    <w:next w:val="Normaallaad"/>
    <w:pPr>
      <w:keepNext/>
      <w:numPr>
        <w:ilvl w:val="7"/>
        <w:numId w:val="1"/>
      </w:numPr>
      <w:outlineLvl w:val="7"/>
    </w:pPr>
    <w:rPr>
      <w:sz w:val="24"/>
    </w:rPr>
  </w:style>
  <w:style w:type="paragraph" w:styleId="Pealkiri9">
    <w:name w:val="heading 9"/>
    <w:basedOn w:val="Normaallaad"/>
    <w:next w:val="Normaallaad"/>
    <w:pPr>
      <w:keepNext/>
      <w:numPr>
        <w:ilvl w:val="8"/>
        <w:numId w:val="1"/>
      </w:numPr>
      <w:jc w:val="both"/>
      <w:outlineLvl w:val="8"/>
    </w:pPr>
    <w:rPr>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uiPriority w:val="99"/>
    <w:pPr>
      <w:tabs>
        <w:tab w:val="center" w:pos="4153"/>
        <w:tab w:val="right" w:pos="8306"/>
      </w:tabs>
    </w:pPr>
    <w:rPr>
      <w:lang w:val="x-none"/>
    </w:rPr>
  </w:style>
  <w:style w:type="character" w:styleId="Lehekljenumber">
    <w:name w:val="page number"/>
    <w:basedOn w:val="Liguvaikefont"/>
  </w:style>
  <w:style w:type="paragraph" w:styleId="Kehatekst">
    <w:name w:val="Body Text"/>
    <w:basedOn w:val="Normaallaad"/>
    <w:pPr>
      <w:jc w:val="center"/>
    </w:pPr>
    <w:rPr>
      <w:b/>
      <w:color w:val="FF0000"/>
      <w:sz w:val="24"/>
    </w:rPr>
  </w:style>
  <w:style w:type="paragraph" w:styleId="SK1">
    <w:name w:val="toc 1"/>
    <w:basedOn w:val="Normaallaad"/>
    <w:next w:val="Normaallaad"/>
    <w:autoRedefine/>
    <w:uiPriority w:val="39"/>
    <w:pPr>
      <w:spacing w:before="120"/>
    </w:pPr>
    <w:rPr>
      <w:b/>
      <w:caps/>
    </w:rPr>
  </w:style>
  <w:style w:type="paragraph" w:styleId="SK2">
    <w:name w:val="toc 2"/>
    <w:basedOn w:val="Normaallaad"/>
    <w:next w:val="Normaallaad"/>
    <w:autoRedefine/>
    <w:uiPriority w:val="39"/>
    <w:pPr>
      <w:tabs>
        <w:tab w:val="right" w:leader="dot" w:pos="9673"/>
      </w:tabs>
      <w:ind w:left="200"/>
    </w:pPr>
    <w:rPr>
      <w:smallCaps/>
      <w:noProof/>
      <w:sz w:val="24"/>
    </w:rPr>
  </w:style>
  <w:style w:type="paragraph" w:styleId="SK3">
    <w:name w:val="toc 3"/>
    <w:basedOn w:val="Normaallaad"/>
    <w:next w:val="Normaallaad"/>
    <w:autoRedefine/>
    <w:uiPriority w:val="39"/>
    <w:pPr>
      <w:ind w:left="400"/>
    </w:pPr>
    <w:rPr>
      <w:i/>
    </w:rPr>
  </w:style>
  <w:style w:type="paragraph" w:styleId="SK4">
    <w:name w:val="toc 4"/>
    <w:basedOn w:val="Normaallaad"/>
    <w:next w:val="Normaallaad"/>
    <w:autoRedefine/>
    <w:semiHidden/>
    <w:pPr>
      <w:ind w:left="600"/>
    </w:pPr>
    <w:rPr>
      <w:sz w:val="18"/>
    </w:rPr>
  </w:style>
  <w:style w:type="paragraph" w:styleId="SK5">
    <w:name w:val="toc 5"/>
    <w:basedOn w:val="Normaallaad"/>
    <w:next w:val="Normaallaad"/>
    <w:autoRedefine/>
    <w:semiHidden/>
    <w:pPr>
      <w:ind w:left="800"/>
    </w:pPr>
    <w:rPr>
      <w:sz w:val="18"/>
    </w:rPr>
  </w:style>
  <w:style w:type="paragraph" w:styleId="SK6">
    <w:name w:val="toc 6"/>
    <w:basedOn w:val="Normaallaad"/>
    <w:next w:val="Normaallaad"/>
    <w:autoRedefine/>
    <w:semiHidden/>
    <w:pPr>
      <w:ind w:left="1000"/>
    </w:pPr>
    <w:rPr>
      <w:sz w:val="18"/>
    </w:rPr>
  </w:style>
  <w:style w:type="paragraph" w:styleId="SK7">
    <w:name w:val="toc 7"/>
    <w:basedOn w:val="Normaallaad"/>
    <w:next w:val="Normaallaad"/>
    <w:autoRedefine/>
    <w:semiHidden/>
    <w:pPr>
      <w:ind w:left="1200"/>
    </w:pPr>
    <w:rPr>
      <w:sz w:val="18"/>
    </w:rPr>
  </w:style>
  <w:style w:type="paragraph" w:styleId="SK8">
    <w:name w:val="toc 8"/>
    <w:basedOn w:val="Normaallaad"/>
    <w:next w:val="Normaallaad"/>
    <w:autoRedefine/>
    <w:semiHidden/>
    <w:pPr>
      <w:ind w:left="1400"/>
    </w:pPr>
    <w:rPr>
      <w:sz w:val="18"/>
    </w:rPr>
  </w:style>
  <w:style w:type="paragraph" w:styleId="SK9">
    <w:name w:val="toc 9"/>
    <w:basedOn w:val="Normaallaad"/>
    <w:next w:val="Normaallaad"/>
    <w:autoRedefine/>
    <w:semiHidden/>
    <w:pPr>
      <w:ind w:left="1600"/>
    </w:pPr>
    <w:rPr>
      <w:sz w:val="18"/>
    </w:rPr>
  </w:style>
  <w:style w:type="paragraph" w:styleId="Allmrkusetekst">
    <w:name w:val="footnote text"/>
    <w:basedOn w:val="Normaallaad"/>
    <w:link w:val="AllmrkusetekstMrk"/>
    <w:uiPriority w:val="99"/>
    <w:semiHidden/>
    <w:rPr>
      <w:rFonts w:ascii="Times New Roman" w:hAnsi="Times New Roman"/>
      <w:sz w:val="20"/>
    </w:rPr>
  </w:style>
  <w:style w:type="character" w:styleId="Allmrkuseviide">
    <w:name w:val="footnote reference"/>
    <w:uiPriority w:val="99"/>
    <w:semiHidden/>
    <w:rPr>
      <w:vertAlign w:val="superscript"/>
    </w:rPr>
  </w:style>
  <w:style w:type="character" w:styleId="Hperlink">
    <w:name w:val="Hyperlink"/>
    <w:uiPriority w:val="99"/>
    <w:rPr>
      <w:color w:val="0000FF"/>
      <w:u w:val="single"/>
    </w:rPr>
  </w:style>
  <w:style w:type="character" w:styleId="Klastatudhperlink">
    <w:name w:val="FollowedHyperlink"/>
    <w:rPr>
      <w:color w:val="800080"/>
      <w:u w:val="single"/>
    </w:rPr>
  </w:style>
  <w:style w:type="paragraph" w:customStyle="1" w:styleId="BodyText1">
    <w:name w:val="Body Text1"/>
    <w:basedOn w:val="Normaallaad"/>
    <w:autoRedefine/>
    <w:rsid w:val="00692CED"/>
    <w:pPr>
      <w:widowControl w:val="0"/>
    </w:pPr>
    <w:rPr>
      <w:bCs/>
      <w:color w:val="0000FF"/>
      <w:szCs w:val="22"/>
    </w:rPr>
  </w:style>
  <w:style w:type="paragraph" w:customStyle="1" w:styleId="StyleHeading2After6pt">
    <w:name w:val="Style Heading 2 + After:  6 pt"/>
    <w:basedOn w:val="Pealkiri2"/>
    <w:rPr>
      <w:bCs/>
      <w:color w:val="auto"/>
    </w:rPr>
  </w:style>
  <w:style w:type="character" w:customStyle="1" w:styleId="StyleHeading3NotBoldChar">
    <w:name w:val="Style Heading 3 + Not Bold Char"/>
    <w:rPr>
      <w:rFonts w:cs="Arial"/>
      <w:b/>
      <w:bCs/>
      <w:sz w:val="24"/>
      <w:szCs w:val="26"/>
      <w:lang w:val="et-EE" w:eastAsia="en-US" w:bidi="ar-SA"/>
    </w:rPr>
  </w:style>
  <w:style w:type="paragraph" w:customStyle="1" w:styleId="Normal12pt">
    <w:name w:val="Normal + 12 pt"/>
    <w:aliases w:val="Justified,After:  6 pt"/>
    <w:basedOn w:val="Normaallaad"/>
    <w:pPr>
      <w:suppressAutoHyphens/>
      <w:jc w:val="both"/>
    </w:pPr>
    <w:rPr>
      <w:lang w:val="en-AU" w:eastAsia="ar-SA"/>
    </w:rPr>
  </w:style>
  <w:style w:type="character" w:customStyle="1" w:styleId="AllmrkusetekstMrk">
    <w:name w:val="Allmärkuse tekst Märk"/>
    <w:link w:val="Allmrkusetekst"/>
    <w:uiPriority w:val="99"/>
    <w:semiHidden/>
    <w:rsid w:val="00EA31B1"/>
    <w:rPr>
      <w:lang w:val="et-EE" w:eastAsia="en-US" w:bidi="ar-SA"/>
    </w:rPr>
  </w:style>
  <w:style w:type="paragraph" w:customStyle="1" w:styleId="Heading11">
    <w:name w:val="Heading 11"/>
    <w:basedOn w:val="Pealkiri1"/>
    <w:pPr>
      <w:spacing w:before="240"/>
    </w:pPr>
    <w:rPr>
      <w:bCs/>
      <w:i/>
      <w:sz w:val="28"/>
    </w:rPr>
  </w:style>
  <w:style w:type="character" w:styleId="Kommentaariviide">
    <w:name w:val="annotation reference"/>
    <w:semiHidden/>
    <w:rPr>
      <w:sz w:val="16"/>
      <w:szCs w:val="16"/>
    </w:rPr>
  </w:style>
  <w:style w:type="paragraph" w:styleId="Kommentaaritekst">
    <w:name w:val="annotation text"/>
    <w:basedOn w:val="Normaallaad"/>
    <w:semiHidden/>
  </w:style>
  <w:style w:type="paragraph" w:styleId="Kommentaariteema">
    <w:name w:val="annotation subject"/>
    <w:basedOn w:val="Kommentaaritekst"/>
    <w:next w:val="Kommentaaritekst"/>
    <w:semiHidden/>
    <w:rPr>
      <w:b/>
      <w:bCs/>
    </w:rPr>
  </w:style>
  <w:style w:type="paragraph" w:styleId="Jutumullitekst">
    <w:name w:val="Balloon Text"/>
    <w:basedOn w:val="Normaallaad"/>
    <w:semiHidden/>
    <w:rPr>
      <w:rFonts w:ascii="Tahoma" w:hAnsi="Tahoma" w:cs="Tahoma"/>
      <w:sz w:val="16"/>
      <w:szCs w:val="16"/>
    </w:rPr>
  </w:style>
  <w:style w:type="character" w:customStyle="1" w:styleId="CharChar1">
    <w:name w:val="Char Char1"/>
    <w:semiHidden/>
    <w:rsid w:val="00E951FE"/>
    <w:rPr>
      <w:lang w:val="et-EE" w:eastAsia="en-US" w:bidi="ar-SA"/>
    </w:rPr>
  </w:style>
  <w:style w:type="character" w:customStyle="1" w:styleId="JalusMrk">
    <w:name w:val="Jalus Märk"/>
    <w:link w:val="Jalus"/>
    <w:uiPriority w:val="99"/>
    <w:rsid w:val="006F5895"/>
    <w:rPr>
      <w:rFonts w:ascii="Roboto Condensed Light" w:hAnsi="Roboto Condensed Light"/>
      <w:sz w:val="22"/>
      <w:lang w:eastAsia="en-US"/>
    </w:rPr>
  </w:style>
  <w:style w:type="paragraph" w:styleId="Pealkiri">
    <w:name w:val="Title"/>
    <w:basedOn w:val="Normaallaad"/>
    <w:link w:val="PealkiriMrk"/>
    <w:qFormat/>
    <w:rsid w:val="00EF755A"/>
    <w:pPr>
      <w:spacing w:after="0"/>
      <w:jc w:val="center"/>
    </w:pPr>
    <w:rPr>
      <w:rFonts w:ascii="Times New Roman" w:hAnsi="Times New Roman"/>
      <w:b/>
      <w:smallCaps/>
      <w:sz w:val="40"/>
      <w:szCs w:val="24"/>
      <w:lang w:val="x-none"/>
    </w:rPr>
  </w:style>
  <w:style w:type="character" w:customStyle="1" w:styleId="PealkiriMrk">
    <w:name w:val="Pealkiri Märk"/>
    <w:link w:val="Pealkiri"/>
    <w:rsid w:val="00EF755A"/>
    <w:rPr>
      <w:b/>
      <w:smallCaps/>
      <w:sz w:val="40"/>
      <w:szCs w:val="24"/>
      <w:lang w:eastAsia="en-US"/>
    </w:rPr>
  </w:style>
  <w:style w:type="paragraph" w:styleId="Dokumendiplaan">
    <w:name w:val="Document Map"/>
    <w:basedOn w:val="Normaallaad"/>
    <w:link w:val="DokumendiplaanMrk"/>
    <w:rsid w:val="009C3D63"/>
    <w:pPr>
      <w:shd w:val="clear" w:color="auto" w:fill="000080"/>
      <w:spacing w:after="0"/>
    </w:pPr>
    <w:rPr>
      <w:rFonts w:ascii="Tahoma" w:hAnsi="Tahoma"/>
      <w:sz w:val="24"/>
      <w:szCs w:val="24"/>
      <w:lang w:val="x-none"/>
    </w:rPr>
  </w:style>
  <w:style w:type="character" w:customStyle="1" w:styleId="DokumendiplaanMrk">
    <w:name w:val="Dokumendiplaan Märk"/>
    <w:link w:val="Dokumendiplaan"/>
    <w:rsid w:val="009C3D63"/>
    <w:rPr>
      <w:rFonts w:ascii="Tahoma" w:hAnsi="Tahoma" w:cs="Tahoma"/>
      <w:sz w:val="24"/>
      <w:szCs w:val="24"/>
      <w:shd w:val="clear" w:color="auto" w:fill="000080"/>
      <w:lang w:eastAsia="en-US"/>
    </w:rPr>
  </w:style>
  <w:style w:type="paragraph" w:customStyle="1" w:styleId="WW-TableContents">
    <w:name w:val="WW-Table Contents"/>
    <w:basedOn w:val="Kehatekst"/>
    <w:rsid w:val="009C3D63"/>
    <w:pPr>
      <w:suppressLineNumbers/>
      <w:suppressAutoHyphens/>
      <w:spacing w:after="0"/>
      <w:jc w:val="left"/>
    </w:pPr>
    <w:rPr>
      <w:rFonts w:ascii="Arial" w:hAnsi="Arial" w:cs="Arial"/>
      <w:b w:val="0"/>
      <w:color w:val="auto"/>
      <w:sz w:val="52"/>
      <w:szCs w:val="52"/>
      <w:lang w:eastAsia="ar-SA"/>
    </w:rPr>
  </w:style>
  <w:style w:type="paragraph" w:customStyle="1" w:styleId="WW-TableHeading">
    <w:name w:val="WW-Table Heading"/>
    <w:basedOn w:val="WW-TableContents"/>
    <w:rsid w:val="009C3D63"/>
    <w:pPr>
      <w:jc w:val="center"/>
    </w:pPr>
    <w:rPr>
      <w:b/>
      <w:bCs/>
      <w:i/>
      <w:iCs/>
    </w:rPr>
  </w:style>
  <w:style w:type="character" w:styleId="Rhutus">
    <w:name w:val="Emphasis"/>
    <w:uiPriority w:val="20"/>
    <w:qFormat/>
    <w:rsid w:val="003057D2"/>
    <w:rPr>
      <w:i/>
      <w:iCs/>
    </w:rPr>
  </w:style>
  <w:style w:type="character" w:customStyle="1" w:styleId="st1">
    <w:name w:val="st1"/>
    <w:basedOn w:val="Liguvaikefont"/>
    <w:rsid w:val="00DC3333"/>
  </w:style>
  <w:style w:type="table" w:styleId="Kontuurtabel">
    <w:name w:val="Table Grid"/>
    <w:basedOn w:val="Normaaltabel"/>
    <w:rsid w:val="00A0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7531E-0545-414A-82E8-ADE496176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942</Words>
  <Characters>6729</Characters>
  <Application>Microsoft Office Word</Application>
  <DocSecurity>0</DocSecurity>
  <Lines>56</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AUDITI NIMETUS</vt:lpstr>
      <vt:lpstr>AUDITI NIMETUS</vt:lpstr>
    </vt:vector>
  </TitlesOfParts>
  <Company>Riigikassa</Company>
  <LinksUpToDate>false</LinksUpToDate>
  <CharactersWithSpaces>7656</CharactersWithSpaces>
  <SharedDoc>false</SharedDoc>
  <HLinks>
    <vt:vector size="60" baseType="variant">
      <vt:variant>
        <vt:i4>1507381</vt:i4>
      </vt:variant>
      <vt:variant>
        <vt:i4>56</vt:i4>
      </vt:variant>
      <vt:variant>
        <vt:i4>0</vt:i4>
      </vt:variant>
      <vt:variant>
        <vt:i4>5</vt:i4>
      </vt:variant>
      <vt:variant>
        <vt:lpwstr/>
      </vt:variant>
      <vt:variant>
        <vt:lpwstr>_Toc483232183</vt:lpwstr>
      </vt:variant>
      <vt:variant>
        <vt:i4>1507381</vt:i4>
      </vt:variant>
      <vt:variant>
        <vt:i4>50</vt:i4>
      </vt:variant>
      <vt:variant>
        <vt:i4>0</vt:i4>
      </vt:variant>
      <vt:variant>
        <vt:i4>5</vt:i4>
      </vt:variant>
      <vt:variant>
        <vt:lpwstr/>
      </vt:variant>
      <vt:variant>
        <vt:lpwstr>_Toc483232182</vt:lpwstr>
      </vt:variant>
      <vt:variant>
        <vt:i4>1507381</vt:i4>
      </vt:variant>
      <vt:variant>
        <vt:i4>44</vt:i4>
      </vt:variant>
      <vt:variant>
        <vt:i4>0</vt:i4>
      </vt:variant>
      <vt:variant>
        <vt:i4>5</vt:i4>
      </vt:variant>
      <vt:variant>
        <vt:lpwstr/>
      </vt:variant>
      <vt:variant>
        <vt:lpwstr>_Toc483232181</vt:lpwstr>
      </vt:variant>
      <vt:variant>
        <vt:i4>1507381</vt:i4>
      </vt:variant>
      <vt:variant>
        <vt:i4>38</vt:i4>
      </vt:variant>
      <vt:variant>
        <vt:i4>0</vt:i4>
      </vt:variant>
      <vt:variant>
        <vt:i4>5</vt:i4>
      </vt:variant>
      <vt:variant>
        <vt:lpwstr/>
      </vt:variant>
      <vt:variant>
        <vt:lpwstr>_Toc483232180</vt:lpwstr>
      </vt:variant>
      <vt:variant>
        <vt:i4>1572917</vt:i4>
      </vt:variant>
      <vt:variant>
        <vt:i4>32</vt:i4>
      </vt:variant>
      <vt:variant>
        <vt:i4>0</vt:i4>
      </vt:variant>
      <vt:variant>
        <vt:i4>5</vt:i4>
      </vt:variant>
      <vt:variant>
        <vt:lpwstr/>
      </vt:variant>
      <vt:variant>
        <vt:lpwstr>_Toc483232179</vt:lpwstr>
      </vt:variant>
      <vt:variant>
        <vt:i4>1572917</vt:i4>
      </vt:variant>
      <vt:variant>
        <vt:i4>26</vt:i4>
      </vt:variant>
      <vt:variant>
        <vt:i4>0</vt:i4>
      </vt:variant>
      <vt:variant>
        <vt:i4>5</vt:i4>
      </vt:variant>
      <vt:variant>
        <vt:lpwstr/>
      </vt:variant>
      <vt:variant>
        <vt:lpwstr>_Toc483232178</vt:lpwstr>
      </vt:variant>
      <vt:variant>
        <vt:i4>1572917</vt:i4>
      </vt:variant>
      <vt:variant>
        <vt:i4>20</vt:i4>
      </vt:variant>
      <vt:variant>
        <vt:i4>0</vt:i4>
      </vt:variant>
      <vt:variant>
        <vt:i4>5</vt:i4>
      </vt:variant>
      <vt:variant>
        <vt:lpwstr/>
      </vt:variant>
      <vt:variant>
        <vt:lpwstr>_Toc483232177</vt:lpwstr>
      </vt:variant>
      <vt:variant>
        <vt:i4>1572917</vt:i4>
      </vt:variant>
      <vt:variant>
        <vt:i4>14</vt:i4>
      </vt:variant>
      <vt:variant>
        <vt:i4>0</vt:i4>
      </vt:variant>
      <vt:variant>
        <vt:i4>5</vt:i4>
      </vt:variant>
      <vt:variant>
        <vt:lpwstr/>
      </vt:variant>
      <vt:variant>
        <vt:lpwstr>_Toc483232176</vt:lpwstr>
      </vt:variant>
      <vt:variant>
        <vt:i4>1572917</vt:i4>
      </vt:variant>
      <vt:variant>
        <vt:i4>8</vt:i4>
      </vt:variant>
      <vt:variant>
        <vt:i4>0</vt:i4>
      </vt:variant>
      <vt:variant>
        <vt:i4>5</vt:i4>
      </vt:variant>
      <vt:variant>
        <vt:lpwstr/>
      </vt:variant>
      <vt:variant>
        <vt:lpwstr>_Toc483232175</vt:lpwstr>
      </vt:variant>
      <vt:variant>
        <vt:i4>1572917</vt:i4>
      </vt:variant>
      <vt:variant>
        <vt:i4>2</vt:i4>
      </vt:variant>
      <vt:variant>
        <vt:i4>0</vt:i4>
      </vt:variant>
      <vt:variant>
        <vt:i4>5</vt:i4>
      </vt:variant>
      <vt:variant>
        <vt:lpwstr/>
      </vt:variant>
      <vt:variant>
        <vt:lpwstr>_Toc483232174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AUDITI NIMETUS</dc:title>
  <dc:subject/>
  <dc:creator>apoo</dc:creator>
  <cp:keywords/>
  <cp:lastModifiedBy>Mart Pechter</cp:lastModifiedBy>
  <cp:revision>5</cp:revision>
  <cp:lastPrinted>2009-01-05T11:41:00Z</cp:lastPrinted>
  <dcterms:created xsi:type="dcterms:W3CDTF">2019-10-16T13:21:00Z</dcterms:created>
  <dcterms:modified xsi:type="dcterms:W3CDTF">2024-05-27T08:56:00Z</dcterms:modified>
</cp:coreProperties>
</file>